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A027" w14:textId="77777777" w:rsidR="002B6FE6" w:rsidRDefault="00B511D4">
      <w:pPr>
        <w:spacing w:after="0" w:line="259" w:lineRule="auto"/>
        <w:ind w:left="0" w:firstLine="0"/>
      </w:pPr>
      <w:r>
        <w:rPr>
          <w:rFonts w:ascii="Times New Roman" w:eastAsia="Times New Roman" w:hAnsi="Times New Roman" w:cs="Times New Roman"/>
          <w:sz w:val="24"/>
        </w:rPr>
        <w:t xml:space="preserve"> </w:t>
      </w:r>
    </w:p>
    <w:p w14:paraId="040514CC" w14:textId="77777777" w:rsidR="003A40AD" w:rsidRDefault="003A40AD" w:rsidP="009E094C">
      <w:pPr>
        <w:spacing w:after="104" w:line="259" w:lineRule="auto"/>
        <w:ind w:left="-5" w:right="2023"/>
        <w:jc w:val="center"/>
        <w:rPr>
          <w:b/>
          <w:sz w:val="44"/>
        </w:rPr>
      </w:pPr>
    </w:p>
    <w:p w14:paraId="39083A9B" w14:textId="23A43941" w:rsidR="003A40AD" w:rsidRDefault="003A40AD" w:rsidP="003A40AD">
      <w:pPr>
        <w:spacing w:after="104" w:line="259" w:lineRule="auto"/>
        <w:ind w:left="-5" w:right="2023"/>
        <w:rPr>
          <w:b/>
          <w:sz w:val="44"/>
        </w:rPr>
      </w:pPr>
      <w:r>
        <w:rPr>
          <w:b/>
          <w:sz w:val="44"/>
        </w:rPr>
        <w:t xml:space="preserve">                      </w:t>
      </w:r>
      <w:r>
        <w:rPr>
          <w:noProof/>
        </w:rPr>
        <w:drawing>
          <wp:inline distT="0" distB="0" distL="0" distR="0" wp14:anchorId="7E8850AC" wp14:editId="5DCFA0F1">
            <wp:extent cx="3039274" cy="2943225"/>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stretch>
                      <a:fillRect/>
                    </a:stretch>
                  </pic:blipFill>
                  <pic:spPr>
                    <a:xfrm>
                      <a:off x="0" y="0"/>
                      <a:ext cx="3042240" cy="2946097"/>
                    </a:xfrm>
                    <a:prstGeom prst="rect">
                      <a:avLst/>
                    </a:prstGeom>
                  </pic:spPr>
                </pic:pic>
              </a:graphicData>
            </a:graphic>
          </wp:inline>
        </w:drawing>
      </w:r>
    </w:p>
    <w:p w14:paraId="71733CBA" w14:textId="77777777" w:rsidR="003A40AD" w:rsidRDefault="003A40AD" w:rsidP="009E094C">
      <w:pPr>
        <w:spacing w:after="104" w:line="259" w:lineRule="auto"/>
        <w:ind w:left="-5" w:right="2023"/>
        <w:jc w:val="center"/>
        <w:rPr>
          <w:b/>
          <w:sz w:val="44"/>
        </w:rPr>
      </w:pPr>
    </w:p>
    <w:p w14:paraId="791F250C" w14:textId="77777777" w:rsidR="003A40AD" w:rsidRDefault="003A40AD" w:rsidP="003A40AD">
      <w:pPr>
        <w:spacing w:after="104" w:line="259" w:lineRule="auto"/>
        <w:ind w:left="0" w:right="2023" w:firstLine="0"/>
        <w:rPr>
          <w:b/>
          <w:sz w:val="44"/>
        </w:rPr>
      </w:pPr>
    </w:p>
    <w:p w14:paraId="7FB0EDBA" w14:textId="3CC3630D" w:rsidR="002B6FE6" w:rsidRDefault="003A40AD" w:rsidP="003A40AD">
      <w:pPr>
        <w:spacing w:after="104" w:line="259" w:lineRule="auto"/>
        <w:ind w:left="-5" w:right="2023"/>
        <w:jc w:val="right"/>
      </w:pPr>
      <w:r>
        <w:rPr>
          <w:b/>
          <w:sz w:val="44"/>
        </w:rPr>
        <w:t xml:space="preserve">          </w:t>
      </w:r>
      <w:r w:rsidR="00B511D4">
        <w:rPr>
          <w:b/>
          <w:sz w:val="44"/>
        </w:rPr>
        <w:t>Leen</w:t>
      </w:r>
      <w:r w:rsidR="00B511D4">
        <w:rPr>
          <w:sz w:val="44"/>
        </w:rPr>
        <w:t xml:space="preserve"> </w:t>
      </w:r>
      <w:r w:rsidR="00B511D4">
        <w:rPr>
          <w:b/>
          <w:sz w:val="44"/>
        </w:rPr>
        <w:t>Mills</w:t>
      </w:r>
      <w:r w:rsidR="00B511D4">
        <w:rPr>
          <w:sz w:val="44"/>
        </w:rPr>
        <w:t xml:space="preserve"> </w:t>
      </w:r>
      <w:r w:rsidR="00B511D4">
        <w:rPr>
          <w:b/>
          <w:sz w:val="44"/>
        </w:rPr>
        <w:t>Primary</w:t>
      </w:r>
      <w:r w:rsidR="00B511D4">
        <w:rPr>
          <w:sz w:val="44"/>
        </w:rPr>
        <w:t xml:space="preserve"> </w:t>
      </w:r>
      <w:r w:rsidR="00B511D4">
        <w:rPr>
          <w:b/>
          <w:sz w:val="44"/>
        </w:rPr>
        <w:t>School</w:t>
      </w:r>
    </w:p>
    <w:p w14:paraId="419D0429" w14:textId="3D063744" w:rsidR="002B6FE6" w:rsidRDefault="00B511D4" w:rsidP="003A40AD">
      <w:pPr>
        <w:tabs>
          <w:tab w:val="center" w:pos="4566"/>
        </w:tabs>
        <w:spacing w:after="0" w:line="259" w:lineRule="auto"/>
        <w:jc w:val="center"/>
      </w:pPr>
      <w:r>
        <w:rPr>
          <w:b/>
          <w:sz w:val="44"/>
        </w:rPr>
        <w:t>Special</w:t>
      </w:r>
      <w:r>
        <w:rPr>
          <w:sz w:val="44"/>
        </w:rPr>
        <w:t xml:space="preserve"> </w:t>
      </w:r>
      <w:r>
        <w:rPr>
          <w:b/>
          <w:sz w:val="44"/>
        </w:rPr>
        <w:t>Educational</w:t>
      </w:r>
      <w:r>
        <w:rPr>
          <w:sz w:val="44"/>
        </w:rPr>
        <w:t xml:space="preserve"> </w:t>
      </w:r>
      <w:r>
        <w:rPr>
          <w:b/>
          <w:sz w:val="44"/>
        </w:rPr>
        <w:t>Needs</w:t>
      </w:r>
      <w:r>
        <w:rPr>
          <w:sz w:val="44"/>
        </w:rPr>
        <w:t xml:space="preserve"> </w:t>
      </w:r>
      <w:r>
        <w:rPr>
          <w:b/>
          <w:sz w:val="44"/>
        </w:rPr>
        <w:t>Policy</w:t>
      </w:r>
    </w:p>
    <w:p w14:paraId="3FB58205" w14:textId="77777777" w:rsidR="002B6FE6" w:rsidRDefault="00B511D4">
      <w:pPr>
        <w:spacing w:after="257" w:line="259" w:lineRule="auto"/>
        <w:ind w:left="0" w:firstLine="0"/>
      </w:pPr>
      <w:r>
        <w:rPr>
          <w:rFonts w:ascii="Times New Roman" w:eastAsia="Times New Roman" w:hAnsi="Times New Roman" w:cs="Times New Roman"/>
          <w:sz w:val="24"/>
        </w:rPr>
        <w:t xml:space="preserve"> </w:t>
      </w:r>
    </w:p>
    <w:p w14:paraId="3149CD96" w14:textId="7DDF791C" w:rsidR="002B6FE6" w:rsidRDefault="003A40AD">
      <w:pPr>
        <w:tabs>
          <w:tab w:val="center" w:pos="2013"/>
          <w:tab w:val="center" w:pos="5638"/>
        </w:tabs>
        <w:spacing w:after="582" w:line="259" w:lineRule="auto"/>
        <w:ind w:left="0" w:firstLine="0"/>
        <w:rPr>
          <w:sz w:val="24"/>
        </w:rPr>
      </w:pPr>
      <w:r>
        <w:rPr>
          <w:sz w:val="24"/>
        </w:rPr>
        <w:t xml:space="preserve">                                    </w:t>
      </w:r>
      <w:r w:rsidR="007F4A13">
        <w:rPr>
          <w:sz w:val="24"/>
        </w:rPr>
        <w:t xml:space="preserve">Adopted: </w:t>
      </w:r>
      <w:r w:rsidR="007E3425">
        <w:rPr>
          <w:sz w:val="24"/>
        </w:rPr>
        <w:t>10.11.22</w:t>
      </w:r>
      <w:r w:rsidR="007E3425">
        <w:rPr>
          <w:sz w:val="24"/>
        </w:rPr>
        <w:tab/>
        <w:t>Review date: 30.10.23</w:t>
      </w:r>
    </w:p>
    <w:p w14:paraId="54BD8CFD" w14:textId="06D6B110" w:rsidR="003A40AD" w:rsidRDefault="003A40AD">
      <w:pPr>
        <w:tabs>
          <w:tab w:val="center" w:pos="2013"/>
          <w:tab w:val="center" w:pos="5638"/>
        </w:tabs>
        <w:spacing w:after="582" w:line="259" w:lineRule="auto"/>
        <w:ind w:left="0" w:firstLine="0"/>
        <w:rPr>
          <w:sz w:val="24"/>
        </w:rPr>
      </w:pPr>
    </w:p>
    <w:p w14:paraId="75535C8B" w14:textId="1A12475F" w:rsidR="003A40AD" w:rsidRDefault="003A40AD">
      <w:pPr>
        <w:tabs>
          <w:tab w:val="center" w:pos="2013"/>
          <w:tab w:val="center" w:pos="5638"/>
        </w:tabs>
        <w:spacing w:after="582" w:line="259" w:lineRule="auto"/>
        <w:ind w:left="0" w:firstLine="0"/>
        <w:rPr>
          <w:sz w:val="24"/>
        </w:rPr>
      </w:pPr>
    </w:p>
    <w:p w14:paraId="4A48B930" w14:textId="62F550AF" w:rsidR="003A40AD" w:rsidRDefault="003A40AD">
      <w:pPr>
        <w:tabs>
          <w:tab w:val="center" w:pos="2013"/>
          <w:tab w:val="center" w:pos="5638"/>
        </w:tabs>
        <w:spacing w:after="582" w:line="259" w:lineRule="auto"/>
        <w:ind w:left="0" w:firstLine="0"/>
        <w:rPr>
          <w:sz w:val="24"/>
        </w:rPr>
      </w:pPr>
    </w:p>
    <w:p w14:paraId="78253924" w14:textId="470E05AD" w:rsidR="003A40AD" w:rsidRDefault="003A40AD">
      <w:pPr>
        <w:tabs>
          <w:tab w:val="center" w:pos="2013"/>
          <w:tab w:val="center" w:pos="5638"/>
        </w:tabs>
        <w:spacing w:after="582" w:line="259" w:lineRule="auto"/>
        <w:ind w:left="0" w:firstLine="0"/>
        <w:rPr>
          <w:sz w:val="24"/>
        </w:rPr>
      </w:pPr>
    </w:p>
    <w:p w14:paraId="7FFC9164" w14:textId="1762977A" w:rsidR="003A40AD" w:rsidRDefault="003A40AD">
      <w:pPr>
        <w:tabs>
          <w:tab w:val="center" w:pos="2013"/>
          <w:tab w:val="center" w:pos="5638"/>
        </w:tabs>
        <w:spacing w:after="582" w:line="259" w:lineRule="auto"/>
        <w:ind w:left="0" w:firstLine="0"/>
        <w:rPr>
          <w:sz w:val="24"/>
        </w:rPr>
      </w:pPr>
    </w:p>
    <w:p w14:paraId="3C59D765" w14:textId="5DA920BF" w:rsidR="003A40AD" w:rsidRDefault="003A40AD">
      <w:pPr>
        <w:tabs>
          <w:tab w:val="center" w:pos="2013"/>
          <w:tab w:val="center" w:pos="5638"/>
        </w:tabs>
        <w:spacing w:after="582" w:line="259" w:lineRule="auto"/>
        <w:ind w:left="0" w:firstLine="0"/>
        <w:rPr>
          <w:sz w:val="24"/>
        </w:rPr>
      </w:pPr>
    </w:p>
    <w:p w14:paraId="7760D02D" w14:textId="77777777" w:rsidR="002B6FE6" w:rsidRDefault="00B511D4">
      <w:pPr>
        <w:spacing w:after="225" w:line="259" w:lineRule="auto"/>
        <w:ind w:left="0" w:firstLine="0"/>
      </w:pPr>
      <w:r>
        <w:rPr>
          <w:b/>
          <w:sz w:val="26"/>
        </w:rPr>
        <w:lastRenderedPageBreak/>
        <w:t>Contents</w:t>
      </w:r>
      <w:r>
        <w:rPr>
          <w:b/>
          <w:sz w:val="24"/>
        </w:rPr>
        <w:t>:</w:t>
      </w:r>
    </w:p>
    <w:p w14:paraId="581F42A3" w14:textId="77777777" w:rsidR="002B6FE6" w:rsidRDefault="00B511D4">
      <w:pPr>
        <w:spacing w:after="236" w:line="266" w:lineRule="auto"/>
        <w:ind w:left="355"/>
      </w:pPr>
      <w:r>
        <w:rPr>
          <w:sz w:val="22"/>
        </w:rPr>
        <w:t>Mission Statement .................................................................................................................... 03</w:t>
      </w:r>
    </w:p>
    <w:p w14:paraId="424C3D75" w14:textId="77777777" w:rsidR="002B6FE6" w:rsidRDefault="00B511D4">
      <w:pPr>
        <w:numPr>
          <w:ilvl w:val="0"/>
          <w:numId w:val="1"/>
        </w:numPr>
        <w:spacing w:after="236" w:line="266" w:lineRule="auto"/>
        <w:ind w:left="705" w:hanging="360"/>
      </w:pPr>
      <w:r>
        <w:rPr>
          <w:sz w:val="22"/>
        </w:rPr>
        <w:t>Aims and objectives ........................................................................................................... 03</w:t>
      </w:r>
    </w:p>
    <w:p w14:paraId="01DE8DF8" w14:textId="77777777" w:rsidR="002B6FE6" w:rsidRDefault="00B511D4">
      <w:pPr>
        <w:numPr>
          <w:ilvl w:val="0"/>
          <w:numId w:val="1"/>
        </w:numPr>
        <w:spacing w:after="236" w:line="266" w:lineRule="auto"/>
        <w:ind w:left="705" w:hanging="360"/>
      </w:pPr>
      <w:r>
        <w:rPr>
          <w:sz w:val="22"/>
        </w:rPr>
        <w:t>Responsibility for the coordination of SEND provision ........................................................ 04</w:t>
      </w:r>
    </w:p>
    <w:p w14:paraId="51F91C1D" w14:textId="77777777" w:rsidR="002B6FE6" w:rsidRDefault="00B511D4">
      <w:pPr>
        <w:numPr>
          <w:ilvl w:val="0"/>
          <w:numId w:val="1"/>
        </w:numPr>
        <w:spacing w:after="236" w:line="266" w:lineRule="auto"/>
        <w:ind w:left="705" w:hanging="360"/>
      </w:pPr>
      <w:r>
        <w:rPr>
          <w:sz w:val="22"/>
        </w:rPr>
        <w:t>Arrangements for coordinating SEND provision ................................................................... 04</w:t>
      </w:r>
    </w:p>
    <w:p w14:paraId="5CB86724" w14:textId="77777777" w:rsidR="002B6FE6" w:rsidRDefault="00B511D4">
      <w:pPr>
        <w:numPr>
          <w:ilvl w:val="0"/>
          <w:numId w:val="1"/>
        </w:numPr>
        <w:spacing w:after="236" w:line="266" w:lineRule="auto"/>
        <w:ind w:left="705" w:hanging="360"/>
      </w:pPr>
      <w:r>
        <w:rPr>
          <w:sz w:val="22"/>
        </w:rPr>
        <w:t>Admission arrangements ................................................................................................... 04</w:t>
      </w:r>
    </w:p>
    <w:p w14:paraId="2959C26C" w14:textId="77777777" w:rsidR="002B6FE6" w:rsidRDefault="00B511D4">
      <w:pPr>
        <w:numPr>
          <w:ilvl w:val="0"/>
          <w:numId w:val="1"/>
        </w:numPr>
        <w:spacing w:after="236" w:line="266" w:lineRule="auto"/>
        <w:ind w:left="705" w:hanging="360"/>
      </w:pPr>
      <w:r>
        <w:rPr>
          <w:sz w:val="22"/>
        </w:rPr>
        <w:t>Specialist SEND provision ...................................................................................................... 05</w:t>
      </w:r>
    </w:p>
    <w:p w14:paraId="738463C0" w14:textId="77777777" w:rsidR="002B6FE6" w:rsidRDefault="00B511D4">
      <w:pPr>
        <w:numPr>
          <w:ilvl w:val="0"/>
          <w:numId w:val="1"/>
        </w:numPr>
        <w:spacing w:after="236" w:line="266" w:lineRule="auto"/>
        <w:ind w:left="705" w:hanging="360"/>
      </w:pPr>
      <w:r>
        <w:rPr>
          <w:sz w:val="22"/>
        </w:rPr>
        <w:t>Facilities for pupils with SEND ............................................................................................... 05</w:t>
      </w:r>
    </w:p>
    <w:p w14:paraId="38F3B7A2" w14:textId="77777777" w:rsidR="002B6FE6" w:rsidRDefault="00B511D4">
      <w:pPr>
        <w:numPr>
          <w:ilvl w:val="0"/>
          <w:numId w:val="1"/>
        </w:numPr>
        <w:spacing w:after="236" w:line="266" w:lineRule="auto"/>
        <w:ind w:left="705" w:hanging="360"/>
      </w:pPr>
      <w:r>
        <w:rPr>
          <w:sz w:val="22"/>
        </w:rPr>
        <w:t>Allocation of resources for pupils with SEND ........................................................................ 05</w:t>
      </w:r>
    </w:p>
    <w:p w14:paraId="78D8977E" w14:textId="77777777" w:rsidR="002B6FE6" w:rsidRDefault="00B511D4">
      <w:pPr>
        <w:numPr>
          <w:ilvl w:val="0"/>
          <w:numId w:val="1"/>
        </w:numPr>
        <w:spacing w:after="288" w:line="266" w:lineRule="auto"/>
        <w:ind w:left="705" w:hanging="360"/>
      </w:pPr>
      <w:r>
        <w:rPr>
          <w:sz w:val="22"/>
        </w:rPr>
        <w:t>Identification of pupils’ needs ............................................................................................. 06</w:t>
      </w:r>
    </w:p>
    <w:p w14:paraId="2838AE37" w14:textId="77777777" w:rsidR="002B6FE6" w:rsidRDefault="00B511D4">
      <w:pPr>
        <w:numPr>
          <w:ilvl w:val="0"/>
          <w:numId w:val="1"/>
        </w:numPr>
        <w:spacing w:after="280" w:line="266" w:lineRule="auto"/>
        <w:ind w:left="705" w:hanging="360"/>
      </w:pPr>
      <w:r>
        <w:rPr>
          <w:sz w:val="22"/>
        </w:rPr>
        <w:t xml:space="preserve">Access to the curriculum, </w:t>
      </w:r>
      <w:proofErr w:type="gramStart"/>
      <w:r>
        <w:rPr>
          <w:sz w:val="22"/>
        </w:rPr>
        <w:t>information</w:t>
      </w:r>
      <w:proofErr w:type="gramEnd"/>
      <w:r>
        <w:rPr>
          <w:sz w:val="22"/>
        </w:rPr>
        <w:t xml:space="preserve"> and associated services ......................................... 06</w:t>
      </w:r>
      <w:r>
        <w:rPr>
          <w:rFonts w:ascii="Times New Roman" w:eastAsia="Times New Roman" w:hAnsi="Times New Roman" w:cs="Times New Roman"/>
          <w:sz w:val="24"/>
        </w:rPr>
        <w:t xml:space="preserve"> </w:t>
      </w:r>
    </w:p>
    <w:sdt>
      <w:sdtPr>
        <w:rPr>
          <w:sz w:val="20"/>
        </w:rPr>
        <w:id w:val="-1862969750"/>
        <w:docPartObj>
          <w:docPartGallery w:val="Table of Contents"/>
        </w:docPartObj>
      </w:sdtPr>
      <w:sdtContent>
        <w:p w14:paraId="21804E1F" w14:textId="77777777" w:rsidR="002B6FE6" w:rsidRDefault="00B511D4">
          <w:pPr>
            <w:pStyle w:val="TOC1"/>
            <w:tabs>
              <w:tab w:val="right" w:leader="dot" w:pos="9038"/>
            </w:tabs>
          </w:pPr>
          <w:r>
            <w:fldChar w:fldCharType="begin"/>
          </w:r>
          <w:r>
            <w:instrText xml:space="preserve"> TOC \o "1-1" \h \z \u </w:instrText>
          </w:r>
          <w:r>
            <w:fldChar w:fldCharType="separate"/>
          </w:r>
          <w:hyperlink w:anchor="_Toc122935">
            <w:r>
              <w:t>10. Inclusion of pupils with SEND</w:t>
            </w:r>
            <w:r>
              <w:tab/>
            </w:r>
            <w:r>
              <w:fldChar w:fldCharType="begin"/>
            </w:r>
            <w:r>
              <w:instrText>PAGEREF _Toc122935 \h</w:instrText>
            </w:r>
            <w:r>
              <w:fldChar w:fldCharType="separate"/>
            </w:r>
            <w:r>
              <w:t xml:space="preserve">10 </w:t>
            </w:r>
            <w:r>
              <w:fldChar w:fldCharType="end"/>
            </w:r>
          </w:hyperlink>
        </w:p>
        <w:p w14:paraId="5241C271" w14:textId="77777777" w:rsidR="002B6FE6" w:rsidRDefault="00000000">
          <w:pPr>
            <w:pStyle w:val="TOC1"/>
            <w:tabs>
              <w:tab w:val="right" w:leader="dot" w:pos="9038"/>
            </w:tabs>
          </w:pPr>
          <w:hyperlink w:anchor="_Toc122936">
            <w:r w:rsidR="00B511D4">
              <w:t>11. Evaluating the success of provision</w:t>
            </w:r>
            <w:r w:rsidR="00B511D4">
              <w:tab/>
            </w:r>
            <w:r w:rsidR="00B511D4">
              <w:fldChar w:fldCharType="begin"/>
            </w:r>
            <w:r w:rsidR="00B511D4">
              <w:instrText>PAGEREF _Toc122936 \h</w:instrText>
            </w:r>
            <w:r w:rsidR="00B511D4">
              <w:fldChar w:fldCharType="separate"/>
            </w:r>
            <w:r w:rsidR="00B511D4">
              <w:t xml:space="preserve">11 </w:t>
            </w:r>
            <w:r w:rsidR="00B511D4">
              <w:fldChar w:fldCharType="end"/>
            </w:r>
          </w:hyperlink>
        </w:p>
        <w:p w14:paraId="3FCD5852" w14:textId="77777777" w:rsidR="002B6FE6" w:rsidRDefault="00000000">
          <w:pPr>
            <w:pStyle w:val="TOC1"/>
            <w:tabs>
              <w:tab w:val="right" w:leader="dot" w:pos="9038"/>
            </w:tabs>
          </w:pPr>
          <w:hyperlink w:anchor="_Toc122937">
            <w:r w:rsidR="00B511D4">
              <w:t>12. Complaints procedure</w:t>
            </w:r>
            <w:r w:rsidR="00B511D4">
              <w:tab/>
            </w:r>
            <w:r w:rsidR="00B511D4">
              <w:fldChar w:fldCharType="begin"/>
            </w:r>
            <w:r w:rsidR="00B511D4">
              <w:instrText>PAGEREF _Toc122937 \h</w:instrText>
            </w:r>
            <w:r w:rsidR="00B511D4">
              <w:fldChar w:fldCharType="separate"/>
            </w:r>
            <w:r w:rsidR="00B511D4">
              <w:t>11</w:t>
            </w:r>
            <w:r w:rsidR="00B511D4">
              <w:fldChar w:fldCharType="end"/>
            </w:r>
          </w:hyperlink>
        </w:p>
        <w:p w14:paraId="43C21183" w14:textId="77777777" w:rsidR="002B6FE6" w:rsidRDefault="00000000">
          <w:pPr>
            <w:pStyle w:val="TOC1"/>
            <w:tabs>
              <w:tab w:val="right" w:leader="dot" w:pos="9038"/>
            </w:tabs>
          </w:pPr>
          <w:hyperlink w:anchor="_Toc122938">
            <w:r w:rsidR="00B511D4">
              <w:t>13. In service training (CPD)</w:t>
            </w:r>
            <w:r w:rsidR="00B511D4">
              <w:tab/>
            </w:r>
            <w:r w:rsidR="00B511D4">
              <w:fldChar w:fldCharType="begin"/>
            </w:r>
            <w:r w:rsidR="00B511D4">
              <w:instrText>PAGEREF _Toc122938 \h</w:instrText>
            </w:r>
            <w:r w:rsidR="00B511D4">
              <w:fldChar w:fldCharType="separate"/>
            </w:r>
            <w:r w:rsidR="00B511D4">
              <w:t xml:space="preserve">12 </w:t>
            </w:r>
            <w:r w:rsidR="00B511D4">
              <w:fldChar w:fldCharType="end"/>
            </w:r>
          </w:hyperlink>
        </w:p>
        <w:p w14:paraId="0726B29F" w14:textId="77777777" w:rsidR="002B6FE6" w:rsidRDefault="00000000">
          <w:pPr>
            <w:pStyle w:val="TOC1"/>
            <w:tabs>
              <w:tab w:val="right" w:leader="dot" w:pos="9038"/>
            </w:tabs>
          </w:pPr>
          <w:hyperlink w:anchor="_Toc122939">
            <w:r w:rsidR="00B511D4">
              <w:t>14. Links to support services</w:t>
            </w:r>
            <w:r w:rsidR="00B511D4">
              <w:tab/>
            </w:r>
            <w:r w:rsidR="00B511D4">
              <w:fldChar w:fldCharType="begin"/>
            </w:r>
            <w:r w:rsidR="00B511D4">
              <w:instrText>PAGEREF _Toc122939 \h</w:instrText>
            </w:r>
            <w:r w:rsidR="00B511D4">
              <w:fldChar w:fldCharType="separate"/>
            </w:r>
            <w:r w:rsidR="00B511D4">
              <w:t>12</w:t>
            </w:r>
            <w:r w:rsidR="00B511D4">
              <w:fldChar w:fldCharType="end"/>
            </w:r>
          </w:hyperlink>
        </w:p>
        <w:p w14:paraId="729F440B" w14:textId="77777777" w:rsidR="002B6FE6" w:rsidRDefault="00000000">
          <w:pPr>
            <w:pStyle w:val="TOC1"/>
            <w:tabs>
              <w:tab w:val="right" w:leader="dot" w:pos="9038"/>
            </w:tabs>
          </w:pPr>
          <w:hyperlink w:anchor="_Toc122940">
            <w:r w:rsidR="00B511D4">
              <w:t>15. Working in partnership with parents</w:t>
            </w:r>
            <w:r w:rsidR="00B511D4">
              <w:tab/>
            </w:r>
            <w:r w:rsidR="00B511D4">
              <w:fldChar w:fldCharType="begin"/>
            </w:r>
            <w:r w:rsidR="00B511D4">
              <w:instrText>PAGEREF _Toc122940 \h</w:instrText>
            </w:r>
            <w:r w:rsidR="00B511D4">
              <w:fldChar w:fldCharType="separate"/>
            </w:r>
            <w:r w:rsidR="00B511D4">
              <w:t>12</w:t>
            </w:r>
            <w:r w:rsidR="00B511D4">
              <w:fldChar w:fldCharType="end"/>
            </w:r>
          </w:hyperlink>
        </w:p>
        <w:p w14:paraId="6302425F" w14:textId="77777777" w:rsidR="002B6FE6" w:rsidRDefault="00000000">
          <w:pPr>
            <w:pStyle w:val="TOC1"/>
            <w:tabs>
              <w:tab w:val="right" w:leader="dot" w:pos="9038"/>
            </w:tabs>
          </w:pPr>
          <w:hyperlink w:anchor="_Toc122941">
            <w:r w:rsidR="00B511D4">
              <w:t>16. Links with other schools</w:t>
            </w:r>
            <w:r w:rsidR="00B511D4">
              <w:tab/>
            </w:r>
            <w:r w:rsidR="00B511D4">
              <w:fldChar w:fldCharType="begin"/>
            </w:r>
            <w:r w:rsidR="00B511D4">
              <w:instrText>PAGEREF _Toc122941 \h</w:instrText>
            </w:r>
            <w:r w:rsidR="00B511D4">
              <w:fldChar w:fldCharType="separate"/>
            </w:r>
            <w:r w:rsidR="00B511D4">
              <w:t>13</w:t>
            </w:r>
            <w:r w:rsidR="00B511D4">
              <w:fldChar w:fldCharType="end"/>
            </w:r>
          </w:hyperlink>
        </w:p>
        <w:p w14:paraId="68B91166" w14:textId="77777777" w:rsidR="002B6FE6" w:rsidRDefault="00000000">
          <w:pPr>
            <w:pStyle w:val="TOC1"/>
            <w:tabs>
              <w:tab w:val="right" w:leader="dot" w:pos="9038"/>
            </w:tabs>
          </w:pPr>
          <w:hyperlink w:anchor="_Toc122942">
            <w:r w:rsidR="00B511D4">
              <w:t>17. Links with other agencies and voluntary organisations</w:t>
            </w:r>
            <w:r w:rsidR="00B511D4">
              <w:tab/>
            </w:r>
            <w:r w:rsidR="00B511D4">
              <w:fldChar w:fldCharType="begin"/>
            </w:r>
            <w:r w:rsidR="00B511D4">
              <w:instrText>PAGEREF _Toc122942 \h</w:instrText>
            </w:r>
            <w:r w:rsidR="00B511D4">
              <w:fldChar w:fldCharType="separate"/>
            </w:r>
            <w:r w:rsidR="00B511D4">
              <w:t xml:space="preserve">13 </w:t>
            </w:r>
            <w:r w:rsidR="00B511D4">
              <w:fldChar w:fldCharType="end"/>
            </w:r>
          </w:hyperlink>
        </w:p>
        <w:p w14:paraId="1EDD5C8F" w14:textId="77777777" w:rsidR="002B6FE6" w:rsidRDefault="00B511D4">
          <w:r>
            <w:fldChar w:fldCharType="end"/>
          </w:r>
        </w:p>
      </w:sdtContent>
    </w:sdt>
    <w:p w14:paraId="2D34A002" w14:textId="77777777" w:rsidR="002B6FE6" w:rsidRDefault="00B511D4">
      <w:pPr>
        <w:spacing w:after="0" w:line="259" w:lineRule="auto"/>
        <w:ind w:left="2545" w:firstLine="0"/>
      </w:pPr>
      <w:r>
        <w:rPr>
          <w:rFonts w:ascii="Times New Roman" w:eastAsia="Times New Roman" w:hAnsi="Times New Roman" w:cs="Times New Roman"/>
          <w:sz w:val="24"/>
        </w:rPr>
        <w:t xml:space="preserve"> </w:t>
      </w:r>
    </w:p>
    <w:p w14:paraId="56EB4032" w14:textId="77777777" w:rsidR="002B6FE6" w:rsidRDefault="00B511D4">
      <w:pPr>
        <w:spacing w:after="957" w:line="259" w:lineRule="auto"/>
        <w:ind w:left="0" w:firstLine="0"/>
      </w:pPr>
      <w:r>
        <w:rPr>
          <w:rFonts w:ascii="Times New Roman" w:eastAsia="Times New Roman" w:hAnsi="Times New Roman" w:cs="Times New Roman"/>
          <w:sz w:val="24"/>
        </w:rPr>
        <w:t xml:space="preserve"> </w:t>
      </w:r>
    </w:p>
    <w:p w14:paraId="1A0AA558" w14:textId="77777777" w:rsidR="002B6FE6" w:rsidRDefault="00B511D4">
      <w:pPr>
        <w:spacing w:after="501"/>
        <w:ind w:left="0" w:right="283"/>
      </w:pPr>
      <w:r>
        <w:t>Details about the SEND Code of Practice can be found on the Department for Education’s website:</w:t>
      </w:r>
      <w:r>
        <w:rPr>
          <w:rFonts w:ascii="Times New Roman" w:eastAsia="Times New Roman" w:hAnsi="Times New Roman" w:cs="Times New Roman"/>
          <w:sz w:val="24"/>
        </w:rPr>
        <w:t xml:space="preserve"> </w:t>
      </w:r>
    </w:p>
    <w:p w14:paraId="2575D904" w14:textId="77777777" w:rsidR="00964949" w:rsidRDefault="00B511D4" w:rsidP="00964949">
      <w:pPr>
        <w:spacing w:after="189" w:line="259" w:lineRule="auto"/>
        <w:ind w:right="6"/>
        <w:jc w:val="center"/>
        <w:rPr>
          <w:rFonts w:ascii="Times New Roman" w:eastAsia="Times New Roman" w:hAnsi="Times New Roman" w:cs="Times New Roman"/>
          <w:sz w:val="24"/>
        </w:rPr>
      </w:pPr>
      <w:r>
        <w:rPr>
          <w:noProof/>
          <w:sz w:val="22"/>
        </w:rPr>
        <mc:AlternateContent>
          <mc:Choice Requires="wpg">
            <w:drawing>
              <wp:anchor distT="0" distB="0" distL="114300" distR="114300" simplePos="0" relativeHeight="251658240" behindDoc="0" locked="0" layoutInCell="1" allowOverlap="1" wp14:anchorId="62F5807D" wp14:editId="7F4F27AE">
                <wp:simplePos x="0" y="0"/>
                <wp:positionH relativeFrom="column">
                  <wp:posOffset>1531315</wp:posOffset>
                </wp:positionH>
                <wp:positionV relativeFrom="paragraph">
                  <wp:posOffset>117903</wp:posOffset>
                </wp:positionV>
                <wp:extent cx="5113020" cy="9144"/>
                <wp:effectExtent l="0" t="0" r="0" b="0"/>
                <wp:wrapNone/>
                <wp:docPr id="118386" name="Group 118386"/>
                <wp:cNvGraphicFramePr/>
                <a:graphic xmlns:a="http://schemas.openxmlformats.org/drawingml/2006/main">
                  <a:graphicData uri="http://schemas.microsoft.com/office/word/2010/wordprocessingGroup">
                    <wpg:wgp>
                      <wpg:cNvGrpSpPr/>
                      <wpg:grpSpPr>
                        <a:xfrm>
                          <a:off x="0" y="0"/>
                          <a:ext cx="5113020" cy="9144"/>
                          <a:chOff x="0" y="0"/>
                          <a:chExt cx="5113020" cy="9144"/>
                        </a:xfrm>
                      </wpg:grpSpPr>
                      <wps:wsp>
                        <wps:cNvPr id="2148" name="Shape 2148"/>
                        <wps:cNvSpPr/>
                        <wps:spPr>
                          <a:xfrm>
                            <a:off x="0" y="0"/>
                            <a:ext cx="5113020" cy="0"/>
                          </a:xfrm>
                          <a:custGeom>
                            <a:avLst/>
                            <a:gdLst/>
                            <a:ahLst/>
                            <a:cxnLst/>
                            <a:rect l="0" t="0" r="0" b="0"/>
                            <a:pathLst>
                              <a:path w="5113020">
                                <a:moveTo>
                                  <a:pt x="5113020" y="0"/>
                                </a:moveTo>
                                <a:lnTo>
                                  <a:pt x="0" y="0"/>
                                </a:lnTo>
                              </a:path>
                            </a:pathLst>
                          </a:custGeom>
                          <a:ln w="9144"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386" style="width:402.6pt;height:0.72pt;position:absolute;z-index:6;mso-position-horizontal-relative:text;mso-position-horizontal:absolute;margin-left:120.576pt;mso-position-vertical-relative:text;margin-top:9.28372pt;" coordsize="51130,91">
                <v:shape id="Shape 2148" style="position:absolute;width:51130;height:0;left:0;top:0;" coordsize="5113020,0" path="m5113020,0l0,0">
                  <v:stroke weight="0.72pt" endcap="flat" joinstyle="miter" miterlimit="10" on="true" color="#0000ff"/>
                  <v:fill on="false" color="#000000" opacity="0"/>
                </v:shape>
              </v:group>
            </w:pict>
          </mc:Fallback>
        </mc:AlternateContent>
      </w:r>
      <w:r>
        <w:rPr>
          <w:color w:val="0000FF"/>
        </w:rPr>
        <w:t>www.education.gov.uk/schools/pupilsupport/SEND</w:t>
      </w:r>
      <w:r>
        <w:rPr>
          <w:rFonts w:ascii="Times New Roman" w:eastAsia="Times New Roman" w:hAnsi="Times New Roman" w:cs="Times New Roman"/>
          <w:sz w:val="24"/>
        </w:rPr>
        <w:t xml:space="preserve"> </w:t>
      </w:r>
    </w:p>
    <w:p w14:paraId="35134333" w14:textId="77777777" w:rsidR="002B6FE6" w:rsidRDefault="00B511D4" w:rsidP="00964949">
      <w:pPr>
        <w:spacing w:after="189" w:line="259" w:lineRule="auto"/>
        <w:ind w:right="6"/>
        <w:jc w:val="center"/>
      </w:pPr>
      <w:r>
        <w:t xml:space="preserve">One significant change arising from the 2014 reforms is that Statements of Special Educational Needs, for those children with the most complex needs, have now been replaced with a new Education, </w:t>
      </w:r>
      <w:proofErr w:type="gramStart"/>
      <w:r>
        <w:t>Health</w:t>
      </w:r>
      <w:proofErr w:type="gramEnd"/>
      <w:r>
        <w:t xml:space="preserve"> and Care (EHC) Plan. These plans are being supported by an Education, </w:t>
      </w:r>
      <w:proofErr w:type="gramStart"/>
      <w:r>
        <w:t>Health</w:t>
      </w:r>
      <w:proofErr w:type="gramEnd"/>
      <w:r>
        <w:t xml:space="preserve"> and Care Plan Pathway. You can view an animation describing this new pathway on Nottinghamshire’s SEND Local Offer website:</w:t>
      </w:r>
      <w:r>
        <w:rPr>
          <w:rFonts w:ascii="Times New Roman" w:eastAsia="Times New Roman" w:hAnsi="Times New Roman" w:cs="Times New Roman"/>
          <w:sz w:val="24"/>
        </w:rPr>
        <w:t xml:space="preserve"> </w:t>
      </w:r>
    </w:p>
    <w:p w14:paraId="3F05BFB6" w14:textId="77777777" w:rsidR="002B6FE6" w:rsidRDefault="00B511D4">
      <w:pPr>
        <w:spacing w:after="189" w:line="259" w:lineRule="auto"/>
        <w:ind w:right="10"/>
        <w:jc w:val="center"/>
      </w:pPr>
      <w:r>
        <w:rPr>
          <w:noProof/>
          <w:sz w:val="22"/>
        </w:rPr>
        <w:lastRenderedPageBreak/>
        <mc:AlternateContent>
          <mc:Choice Requires="wpg">
            <w:drawing>
              <wp:anchor distT="0" distB="0" distL="114300" distR="114300" simplePos="0" relativeHeight="251659264" behindDoc="0" locked="0" layoutInCell="1" allowOverlap="1" wp14:anchorId="1AB22A1C" wp14:editId="40063D3A">
                <wp:simplePos x="0" y="0"/>
                <wp:positionH relativeFrom="column">
                  <wp:posOffset>1702003</wp:posOffset>
                </wp:positionH>
                <wp:positionV relativeFrom="paragraph">
                  <wp:posOffset>117729</wp:posOffset>
                </wp:positionV>
                <wp:extent cx="4942333" cy="9144"/>
                <wp:effectExtent l="0" t="0" r="0" b="0"/>
                <wp:wrapNone/>
                <wp:docPr id="118387" name="Group 118387"/>
                <wp:cNvGraphicFramePr/>
                <a:graphic xmlns:a="http://schemas.openxmlformats.org/drawingml/2006/main">
                  <a:graphicData uri="http://schemas.microsoft.com/office/word/2010/wordprocessingGroup">
                    <wpg:wgp>
                      <wpg:cNvGrpSpPr/>
                      <wpg:grpSpPr>
                        <a:xfrm>
                          <a:off x="0" y="0"/>
                          <a:ext cx="4942333" cy="9144"/>
                          <a:chOff x="0" y="0"/>
                          <a:chExt cx="4942333" cy="9144"/>
                        </a:xfrm>
                      </wpg:grpSpPr>
                      <wps:wsp>
                        <wps:cNvPr id="2149" name="Shape 2149"/>
                        <wps:cNvSpPr/>
                        <wps:spPr>
                          <a:xfrm>
                            <a:off x="0" y="0"/>
                            <a:ext cx="4942333" cy="0"/>
                          </a:xfrm>
                          <a:custGeom>
                            <a:avLst/>
                            <a:gdLst/>
                            <a:ahLst/>
                            <a:cxnLst/>
                            <a:rect l="0" t="0" r="0" b="0"/>
                            <a:pathLst>
                              <a:path w="4942333">
                                <a:moveTo>
                                  <a:pt x="4942333" y="0"/>
                                </a:moveTo>
                                <a:lnTo>
                                  <a:pt x="0" y="0"/>
                                </a:lnTo>
                              </a:path>
                            </a:pathLst>
                          </a:custGeom>
                          <a:ln w="9144"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387" style="width:389.16pt;height:0.72pt;position:absolute;z-index:7;mso-position-horizontal-relative:text;mso-position-horizontal:absolute;margin-left:134.016pt;mso-position-vertical-relative:text;margin-top:9.27002pt;" coordsize="49423,91">
                <v:shape id="Shape 2149" style="position:absolute;width:49423;height:0;left:0;top:0;" coordsize="4942333,0" path="m4942333,0l0,0">
                  <v:stroke weight="0.72pt" endcap="flat" joinstyle="miter" miterlimit="10" on="true" color="#0000ff"/>
                  <v:fill on="false" color="#000000" opacity="0"/>
                </v:shape>
              </v:group>
            </w:pict>
          </mc:Fallback>
        </mc:AlternateContent>
      </w:r>
      <w:r>
        <w:rPr>
          <w:color w:val="0000FF"/>
        </w:rPr>
        <w:t>www.nottinghamshire.SENDlocaloffer.org.uk</w:t>
      </w:r>
      <w:r>
        <w:rPr>
          <w:rFonts w:ascii="Times New Roman" w:eastAsia="Times New Roman" w:hAnsi="Times New Roman" w:cs="Times New Roman"/>
          <w:sz w:val="24"/>
        </w:rPr>
        <w:t xml:space="preserve"> </w:t>
      </w:r>
    </w:p>
    <w:p w14:paraId="5A988E32" w14:textId="77777777" w:rsidR="002B6FE6" w:rsidRDefault="00B511D4">
      <w:pPr>
        <w:spacing w:after="177"/>
        <w:ind w:left="0" w:right="283"/>
      </w:pPr>
      <w:r>
        <w:t>This information is also available by putting the above web address into the browser of a smart phone or tablet.</w:t>
      </w:r>
      <w:r>
        <w:rPr>
          <w:rFonts w:ascii="Times New Roman" w:eastAsia="Times New Roman" w:hAnsi="Times New Roman" w:cs="Times New Roman"/>
          <w:sz w:val="24"/>
        </w:rPr>
        <w:t xml:space="preserve"> </w:t>
      </w:r>
    </w:p>
    <w:p w14:paraId="2993EF47" w14:textId="77777777" w:rsidR="002B6FE6" w:rsidRDefault="00B511D4">
      <w:pPr>
        <w:ind w:left="0"/>
      </w:pPr>
      <w:r>
        <w:t>The SEND Local Offer is a resource that is designed to support children and young people with special educational needs and/or disabilities and their families. It describes the services and provision that are available both to those families in Nottinghamshire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r>
        <w:rPr>
          <w:rFonts w:ascii="Times New Roman" w:eastAsia="Times New Roman" w:hAnsi="Times New Roman" w:cs="Times New Roman"/>
          <w:sz w:val="24"/>
        </w:rPr>
        <w:t xml:space="preserve"> </w:t>
      </w:r>
    </w:p>
    <w:p w14:paraId="2B4F4BD7" w14:textId="77777777" w:rsidR="002B6FE6" w:rsidRDefault="00B511D4">
      <w:pPr>
        <w:pStyle w:val="Heading2"/>
        <w:spacing w:after="340"/>
      </w:pPr>
      <w:r>
        <w:t>Mission</w:t>
      </w:r>
      <w:r w:rsidR="00434E8C">
        <w:t xml:space="preserve"> </w:t>
      </w:r>
      <w:r>
        <w:t>statement</w:t>
      </w:r>
    </w:p>
    <w:p w14:paraId="1C1D30CE" w14:textId="77777777" w:rsidR="002B6FE6" w:rsidRPr="00434E8C" w:rsidRDefault="00B511D4">
      <w:pPr>
        <w:spacing w:after="280"/>
        <w:ind w:left="0" w:right="4"/>
        <w:rPr>
          <w:sz w:val="16"/>
        </w:rPr>
      </w:pPr>
      <w:r>
        <w:t>Leen Mills Primary school has a learning environment that is inclusive, stimulating and provides challenge for all learners. Children understand that learning is a process of exploring their lives and developing skills they need to become independent. Children learn that they can direct their learning to achieve their goals. They believe that change is something they can control and shape to reflect the school they want to create, the society they want to live in and the person they want to be.</w:t>
      </w:r>
      <w:r>
        <w:rPr>
          <w:rFonts w:ascii="Times New Roman" w:eastAsia="Times New Roman" w:hAnsi="Times New Roman" w:cs="Times New Roman"/>
          <w:sz w:val="24"/>
        </w:rPr>
        <w:t xml:space="preserve"> </w:t>
      </w:r>
      <w:r w:rsidR="00434E8C" w:rsidRPr="00434E8C">
        <w:rPr>
          <w:rFonts w:eastAsia="Times New Roman"/>
        </w:rPr>
        <w:t>All children deserve a good quality of life where they are safe and happy.</w:t>
      </w:r>
    </w:p>
    <w:p w14:paraId="26E5FD12" w14:textId="77777777" w:rsidR="002B6FE6" w:rsidRDefault="00B511D4">
      <w:pPr>
        <w:pStyle w:val="Heading2"/>
        <w:spacing w:after="307"/>
        <w:ind w:left="427"/>
      </w:pPr>
      <w:r>
        <w:t>1.</w:t>
      </w:r>
      <w:r>
        <w:rPr>
          <w:b w:val="0"/>
        </w:rPr>
        <w:t xml:space="preserve"> </w:t>
      </w:r>
      <w:r>
        <w:t>Aims</w:t>
      </w:r>
      <w:r>
        <w:rPr>
          <w:b w:val="0"/>
        </w:rPr>
        <w:t xml:space="preserve"> </w:t>
      </w:r>
      <w:r>
        <w:t>and</w:t>
      </w:r>
      <w:r>
        <w:rPr>
          <w:b w:val="0"/>
        </w:rPr>
        <w:t xml:space="preserve"> </w:t>
      </w:r>
      <w:r>
        <w:t>objectives</w:t>
      </w:r>
    </w:p>
    <w:p w14:paraId="602A51C9" w14:textId="77777777" w:rsidR="002B6FE6" w:rsidRDefault="00B511D4">
      <w:pPr>
        <w:pStyle w:val="Heading3"/>
        <w:ind w:left="-5"/>
      </w:pPr>
      <w:r>
        <w:t>Aims</w:t>
      </w:r>
      <w:r>
        <w:rPr>
          <w:rFonts w:ascii="Times New Roman" w:eastAsia="Times New Roman" w:hAnsi="Times New Roman" w:cs="Times New Roman"/>
          <w:b w:val="0"/>
        </w:rPr>
        <w:t xml:space="preserve"> </w:t>
      </w:r>
    </w:p>
    <w:p w14:paraId="52907957" w14:textId="77777777" w:rsidR="002B6FE6" w:rsidRDefault="00B511D4">
      <w:pPr>
        <w:ind w:left="0" w:right="283"/>
      </w:pPr>
      <w:r>
        <w:t xml:space="preserve">We aim to provide every child with access to a broad and balanced education. This includes the National Curriculum in line with the </w:t>
      </w:r>
      <w:r>
        <w:rPr>
          <w:i/>
        </w:rPr>
        <w:t>Special</w:t>
      </w:r>
      <w:r>
        <w:t xml:space="preserve"> </w:t>
      </w:r>
      <w:r>
        <w:rPr>
          <w:i/>
        </w:rPr>
        <w:t>Educational</w:t>
      </w:r>
      <w:r>
        <w:t xml:space="preserve"> </w:t>
      </w:r>
      <w:r>
        <w:rPr>
          <w:i/>
        </w:rPr>
        <w:t>Needs</w:t>
      </w:r>
      <w:r>
        <w:t xml:space="preserve"> </w:t>
      </w:r>
      <w:r>
        <w:rPr>
          <w:i/>
        </w:rPr>
        <w:t>Code</w:t>
      </w:r>
      <w:r>
        <w:t xml:space="preserve"> </w:t>
      </w:r>
      <w:r>
        <w:rPr>
          <w:i/>
        </w:rPr>
        <w:t>of</w:t>
      </w:r>
      <w:r>
        <w:t xml:space="preserve"> </w:t>
      </w:r>
      <w:r>
        <w:rPr>
          <w:i/>
        </w:rPr>
        <w:t>Practice</w:t>
      </w:r>
      <w:r>
        <w:t>.</w:t>
      </w:r>
      <w:r>
        <w:rPr>
          <w:rFonts w:ascii="Times New Roman" w:eastAsia="Times New Roman" w:hAnsi="Times New Roman" w:cs="Times New Roman"/>
          <w:sz w:val="24"/>
        </w:rPr>
        <w:t xml:space="preserve"> </w:t>
      </w:r>
    </w:p>
    <w:p w14:paraId="0B8BD8F9" w14:textId="77777777" w:rsidR="002B6FE6" w:rsidRDefault="00B511D4">
      <w:pPr>
        <w:ind w:left="0" w:right="283"/>
      </w:pPr>
      <w:r>
        <w:t>Our aims are:</w:t>
      </w:r>
      <w:r>
        <w:rPr>
          <w:rFonts w:ascii="Times New Roman" w:eastAsia="Times New Roman" w:hAnsi="Times New Roman" w:cs="Times New Roman"/>
          <w:sz w:val="24"/>
        </w:rPr>
        <w:t xml:space="preserve"> </w:t>
      </w:r>
    </w:p>
    <w:p w14:paraId="0F0F7E2F" w14:textId="77777777" w:rsidR="002B6FE6" w:rsidRPr="0097392D" w:rsidRDefault="00B511D4">
      <w:pPr>
        <w:numPr>
          <w:ilvl w:val="0"/>
          <w:numId w:val="2"/>
        </w:numPr>
        <w:ind w:left="720" w:hanging="360"/>
      </w:pPr>
      <w:r>
        <w:t>To develop a positive self-esteem in all pupils.</w:t>
      </w:r>
      <w:r>
        <w:rPr>
          <w:rFonts w:ascii="Times New Roman" w:eastAsia="Times New Roman" w:hAnsi="Times New Roman" w:cs="Times New Roman"/>
          <w:sz w:val="24"/>
        </w:rPr>
        <w:t xml:space="preserve"> </w:t>
      </w:r>
    </w:p>
    <w:p w14:paraId="60688D9D" w14:textId="77777777" w:rsidR="0097392D" w:rsidRPr="00434E8C" w:rsidRDefault="0097392D">
      <w:pPr>
        <w:numPr>
          <w:ilvl w:val="0"/>
          <w:numId w:val="2"/>
        </w:numPr>
        <w:ind w:left="720" w:hanging="360"/>
        <w:rPr>
          <w:rFonts w:asciiTheme="minorHAnsi" w:hAnsiTheme="minorHAnsi" w:cstheme="minorHAnsi"/>
        </w:rPr>
      </w:pPr>
      <w:r w:rsidRPr="00434E8C">
        <w:rPr>
          <w:rFonts w:asciiTheme="minorHAnsi" w:eastAsia="Times New Roman" w:hAnsiTheme="minorHAnsi" w:cstheme="minorHAnsi"/>
        </w:rPr>
        <w:t>To develop a person centred approach to support.</w:t>
      </w:r>
    </w:p>
    <w:p w14:paraId="260DB73F" w14:textId="77777777" w:rsidR="002B6FE6" w:rsidRDefault="00B511D4">
      <w:pPr>
        <w:numPr>
          <w:ilvl w:val="0"/>
          <w:numId w:val="2"/>
        </w:numPr>
        <w:ind w:left="720" w:hanging="360"/>
      </w:pPr>
      <w:r>
        <w:t>To foster a strong partnership between home and school so that parent/carer and staff help one another in supporting children’s learning.</w:t>
      </w:r>
      <w:r>
        <w:rPr>
          <w:rFonts w:ascii="Times New Roman" w:eastAsia="Times New Roman" w:hAnsi="Times New Roman" w:cs="Times New Roman"/>
          <w:sz w:val="24"/>
        </w:rPr>
        <w:t xml:space="preserve"> </w:t>
      </w:r>
    </w:p>
    <w:p w14:paraId="773BC559" w14:textId="77777777" w:rsidR="002B6FE6" w:rsidRDefault="00B511D4">
      <w:pPr>
        <w:numPr>
          <w:ilvl w:val="0"/>
          <w:numId w:val="2"/>
        </w:numPr>
        <w:ind w:left="720" w:hanging="360"/>
      </w:pPr>
      <w:r>
        <w:t>To provide a friendly, caring, secure environment, which fosters independence, a sense of mutual responsibility and respect for the physical, spiritual, emotional and social needs of self and others.</w:t>
      </w:r>
      <w:r>
        <w:rPr>
          <w:rFonts w:ascii="Times New Roman" w:eastAsia="Times New Roman" w:hAnsi="Times New Roman" w:cs="Times New Roman"/>
          <w:sz w:val="24"/>
        </w:rPr>
        <w:t xml:space="preserve"> </w:t>
      </w:r>
    </w:p>
    <w:p w14:paraId="4B0EE2E3" w14:textId="77777777" w:rsidR="002B6FE6" w:rsidRDefault="00B511D4">
      <w:pPr>
        <w:numPr>
          <w:ilvl w:val="0"/>
          <w:numId w:val="2"/>
        </w:numPr>
        <w:ind w:left="720" w:hanging="360"/>
      </w:pPr>
      <w:r>
        <w:t xml:space="preserve">To provide a supportive, </w:t>
      </w:r>
      <w:proofErr w:type="gramStart"/>
      <w:r>
        <w:t>stimulating</w:t>
      </w:r>
      <w:proofErr w:type="gramEnd"/>
      <w:r>
        <w:t xml:space="preserve"> and attractive</w:t>
      </w:r>
      <w:r w:rsidR="0097392D">
        <w:t xml:space="preserve"> </w:t>
      </w:r>
      <w:r>
        <w:t>environment, which will facilitate children’s learning and help them to become independent learners.</w:t>
      </w:r>
      <w:r>
        <w:rPr>
          <w:rFonts w:ascii="Times New Roman" w:eastAsia="Times New Roman" w:hAnsi="Times New Roman" w:cs="Times New Roman"/>
          <w:sz w:val="24"/>
        </w:rPr>
        <w:t xml:space="preserve"> </w:t>
      </w:r>
    </w:p>
    <w:p w14:paraId="15230C8A" w14:textId="77777777" w:rsidR="002B6FE6" w:rsidRDefault="00B511D4">
      <w:pPr>
        <w:numPr>
          <w:ilvl w:val="0"/>
          <w:numId w:val="2"/>
        </w:numPr>
        <w:ind w:left="720" w:hanging="360"/>
      </w:pPr>
      <w:r>
        <w:t>To seek to empower children with the skills and knowledge, which will enable them to lead happy and successful lives.</w:t>
      </w:r>
      <w:r>
        <w:rPr>
          <w:rFonts w:ascii="Times New Roman" w:eastAsia="Times New Roman" w:hAnsi="Times New Roman" w:cs="Times New Roman"/>
          <w:sz w:val="24"/>
        </w:rPr>
        <w:t xml:space="preserve"> </w:t>
      </w:r>
    </w:p>
    <w:p w14:paraId="7CA4B716" w14:textId="77777777" w:rsidR="002B6FE6" w:rsidRPr="00434E8C" w:rsidRDefault="00B511D4">
      <w:pPr>
        <w:numPr>
          <w:ilvl w:val="0"/>
          <w:numId w:val="2"/>
        </w:numPr>
        <w:spacing w:after="769"/>
        <w:ind w:left="720" w:hanging="360"/>
      </w:pPr>
      <w:r>
        <w:t>To ensure equal opportunities to all members of the Leen Mills Primary School community.</w:t>
      </w:r>
      <w:r>
        <w:rPr>
          <w:rFonts w:ascii="Times New Roman" w:eastAsia="Times New Roman" w:hAnsi="Times New Roman" w:cs="Times New Roman"/>
          <w:sz w:val="24"/>
        </w:rPr>
        <w:t xml:space="preserve"> </w:t>
      </w:r>
    </w:p>
    <w:p w14:paraId="5610C698" w14:textId="77777777" w:rsidR="00434E8C" w:rsidRPr="00434E8C" w:rsidRDefault="00434E8C">
      <w:pPr>
        <w:numPr>
          <w:ilvl w:val="0"/>
          <w:numId w:val="2"/>
        </w:numPr>
        <w:spacing w:after="769"/>
        <w:ind w:left="720" w:hanging="360"/>
        <w:rPr>
          <w:rFonts w:asciiTheme="minorHAnsi" w:hAnsiTheme="minorHAnsi" w:cstheme="minorHAnsi"/>
          <w:sz w:val="16"/>
        </w:rPr>
      </w:pPr>
      <w:r w:rsidRPr="00434E8C">
        <w:rPr>
          <w:rFonts w:asciiTheme="minorHAnsi" w:eastAsia="Times New Roman" w:hAnsiTheme="minorHAnsi" w:cstheme="minorHAnsi"/>
        </w:rPr>
        <w:t xml:space="preserve">To identify needs as soon as possible </w:t>
      </w:r>
      <w:r>
        <w:rPr>
          <w:rFonts w:asciiTheme="minorHAnsi" w:eastAsia="Times New Roman" w:hAnsiTheme="minorHAnsi" w:cstheme="minorHAnsi"/>
        </w:rPr>
        <w:t>in order to implement a graduated response.</w:t>
      </w:r>
    </w:p>
    <w:p w14:paraId="5C9F9BF2" w14:textId="77777777" w:rsidR="002B6FE6" w:rsidRDefault="00B511D4">
      <w:pPr>
        <w:pStyle w:val="Heading3"/>
        <w:spacing w:after="255"/>
        <w:ind w:left="116"/>
      </w:pPr>
      <w:r>
        <w:t>Objectives</w:t>
      </w:r>
      <w:r>
        <w:rPr>
          <w:rFonts w:ascii="Times New Roman" w:eastAsia="Times New Roman" w:hAnsi="Times New Roman" w:cs="Times New Roman"/>
          <w:b w:val="0"/>
        </w:rPr>
        <w:t xml:space="preserve"> </w:t>
      </w:r>
    </w:p>
    <w:p w14:paraId="722E6DE0" w14:textId="77777777" w:rsidR="002B6FE6" w:rsidRDefault="00B511D4">
      <w:pPr>
        <w:numPr>
          <w:ilvl w:val="0"/>
          <w:numId w:val="3"/>
        </w:numPr>
        <w:spacing w:line="253" w:lineRule="auto"/>
        <w:ind w:right="283" w:hanging="360"/>
      </w:pPr>
      <w:r>
        <w:rPr>
          <w:b/>
        </w:rPr>
        <w:t>Identify</w:t>
      </w:r>
      <w:r>
        <w:t xml:space="preserve"> </w:t>
      </w:r>
      <w:r>
        <w:rPr>
          <w:b/>
        </w:rPr>
        <w:t>the</w:t>
      </w:r>
      <w:r>
        <w:t xml:space="preserve"> </w:t>
      </w:r>
      <w:r>
        <w:rPr>
          <w:b/>
        </w:rPr>
        <w:t>needs</w:t>
      </w:r>
      <w:r>
        <w:t xml:space="preserve"> </w:t>
      </w:r>
      <w:r>
        <w:rPr>
          <w:b/>
        </w:rPr>
        <w:t>of</w:t>
      </w:r>
      <w:r>
        <w:t xml:space="preserve"> </w:t>
      </w:r>
      <w:r>
        <w:rPr>
          <w:b/>
        </w:rPr>
        <w:t>pupils</w:t>
      </w:r>
      <w:r>
        <w:t xml:space="preserve"> </w:t>
      </w:r>
      <w:r>
        <w:rPr>
          <w:b/>
        </w:rPr>
        <w:t>with</w:t>
      </w:r>
      <w:r>
        <w:t xml:space="preserve"> </w:t>
      </w:r>
      <w:r>
        <w:rPr>
          <w:b/>
        </w:rPr>
        <w:t>SEND</w:t>
      </w:r>
      <w:r>
        <w:t xml:space="preserve"> </w:t>
      </w:r>
      <w:r>
        <w:rPr>
          <w:b/>
        </w:rPr>
        <w:t>as</w:t>
      </w:r>
      <w:r>
        <w:t xml:space="preserve"> </w:t>
      </w:r>
      <w:r>
        <w:rPr>
          <w:b/>
        </w:rPr>
        <w:t>early</w:t>
      </w:r>
      <w:r>
        <w:t xml:space="preserve"> </w:t>
      </w:r>
      <w:r>
        <w:rPr>
          <w:b/>
        </w:rPr>
        <w:t>as</w:t>
      </w:r>
      <w:r>
        <w:t xml:space="preserve"> </w:t>
      </w:r>
      <w:r>
        <w:rPr>
          <w:b/>
        </w:rPr>
        <w:t>possible.</w:t>
      </w:r>
      <w:r>
        <w:t xml:space="preserve"> This is most effectively done by gathering information from parents, education, </w:t>
      </w:r>
      <w:proofErr w:type="gramStart"/>
      <w:r>
        <w:t>health</w:t>
      </w:r>
      <w:proofErr w:type="gramEnd"/>
      <w:r>
        <w:t xml:space="preserve"> and care services prior to the child’s entry into the school.</w:t>
      </w:r>
      <w:r>
        <w:rPr>
          <w:rFonts w:ascii="Times New Roman" w:eastAsia="Times New Roman" w:hAnsi="Times New Roman" w:cs="Times New Roman"/>
          <w:sz w:val="24"/>
        </w:rPr>
        <w:t xml:space="preserve"> </w:t>
      </w:r>
    </w:p>
    <w:p w14:paraId="7A3A17D8" w14:textId="77777777" w:rsidR="002B6FE6" w:rsidRDefault="00B511D4">
      <w:pPr>
        <w:numPr>
          <w:ilvl w:val="0"/>
          <w:numId w:val="3"/>
        </w:numPr>
        <w:spacing w:line="253" w:lineRule="auto"/>
        <w:ind w:right="283" w:hanging="360"/>
      </w:pPr>
      <w:r>
        <w:rPr>
          <w:b/>
        </w:rPr>
        <w:t>Monitor</w:t>
      </w:r>
      <w:r>
        <w:t xml:space="preserve"> </w:t>
      </w:r>
      <w:r>
        <w:rPr>
          <w:b/>
        </w:rPr>
        <w:t>the</w:t>
      </w:r>
      <w:r>
        <w:t xml:space="preserve"> </w:t>
      </w:r>
      <w:r>
        <w:rPr>
          <w:b/>
        </w:rPr>
        <w:t>progress</w:t>
      </w:r>
      <w:r>
        <w:t xml:space="preserve"> </w:t>
      </w:r>
      <w:r>
        <w:rPr>
          <w:b/>
        </w:rPr>
        <w:t>of</w:t>
      </w:r>
      <w:r>
        <w:t xml:space="preserve"> </w:t>
      </w:r>
      <w:r>
        <w:rPr>
          <w:b/>
        </w:rPr>
        <w:t>all</w:t>
      </w:r>
      <w:r>
        <w:t xml:space="preserve"> </w:t>
      </w:r>
      <w:r>
        <w:rPr>
          <w:b/>
        </w:rPr>
        <w:t>pupils</w:t>
      </w:r>
      <w:r>
        <w:t xml:space="preserve"> in order to aid the identification of pupils with SEND. Continuous monitoring of those pupils with SEND by their teachers will help to ensure that they are able to reach their full potential.</w:t>
      </w:r>
      <w:r>
        <w:rPr>
          <w:rFonts w:ascii="Times New Roman" w:eastAsia="Times New Roman" w:hAnsi="Times New Roman" w:cs="Times New Roman"/>
          <w:sz w:val="24"/>
        </w:rPr>
        <w:t xml:space="preserve"> </w:t>
      </w:r>
    </w:p>
    <w:p w14:paraId="21B1A1D9" w14:textId="77777777" w:rsidR="002B6FE6" w:rsidRPr="00C875AA" w:rsidRDefault="00B511D4">
      <w:pPr>
        <w:numPr>
          <w:ilvl w:val="0"/>
          <w:numId w:val="3"/>
        </w:numPr>
        <w:ind w:right="283" w:hanging="360"/>
      </w:pPr>
      <w:r>
        <w:rPr>
          <w:b/>
        </w:rPr>
        <w:t>Make</w:t>
      </w:r>
      <w:r>
        <w:t xml:space="preserve"> </w:t>
      </w:r>
      <w:r>
        <w:rPr>
          <w:b/>
        </w:rPr>
        <w:t>appropriate</w:t>
      </w:r>
      <w:r>
        <w:t xml:space="preserve"> </w:t>
      </w:r>
      <w:r>
        <w:rPr>
          <w:b/>
        </w:rPr>
        <w:t>provision</w:t>
      </w:r>
      <w:r>
        <w:t xml:space="preserve"> </w:t>
      </w:r>
      <w:r>
        <w:rPr>
          <w:b/>
        </w:rPr>
        <w:t>to</w:t>
      </w:r>
      <w:r>
        <w:t xml:space="preserve"> </w:t>
      </w:r>
      <w:r>
        <w:rPr>
          <w:b/>
        </w:rPr>
        <w:t>overcome</w:t>
      </w:r>
      <w:r>
        <w:t xml:space="preserve"> </w:t>
      </w:r>
      <w:r>
        <w:rPr>
          <w:b/>
        </w:rPr>
        <w:t>all</w:t>
      </w:r>
      <w:r>
        <w:t xml:space="preserve"> </w:t>
      </w:r>
      <w:r>
        <w:rPr>
          <w:b/>
        </w:rPr>
        <w:t>barriers</w:t>
      </w:r>
      <w:r>
        <w:t xml:space="preserve"> </w:t>
      </w:r>
      <w:r>
        <w:rPr>
          <w:b/>
        </w:rPr>
        <w:t>to</w:t>
      </w:r>
      <w:r>
        <w:t xml:space="preserve"> </w:t>
      </w:r>
      <w:r>
        <w:rPr>
          <w:b/>
        </w:rPr>
        <w:t>learning</w:t>
      </w:r>
      <w:r>
        <w:t xml:space="preserve"> </w:t>
      </w:r>
      <w:r>
        <w:rPr>
          <w:b/>
        </w:rPr>
        <w:t>and</w:t>
      </w:r>
      <w:r>
        <w:t xml:space="preserve"> </w:t>
      </w:r>
      <w:r>
        <w:rPr>
          <w:b/>
        </w:rPr>
        <w:t>ensure</w:t>
      </w:r>
      <w:r>
        <w:t xml:space="preserve"> </w:t>
      </w:r>
      <w:r>
        <w:rPr>
          <w:b/>
        </w:rPr>
        <w:t>pupils</w:t>
      </w:r>
      <w:r>
        <w:t xml:space="preserve"> </w:t>
      </w:r>
      <w:r>
        <w:rPr>
          <w:b/>
        </w:rPr>
        <w:t>with</w:t>
      </w:r>
      <w:r>
        <w:t xml:space="preserve"> </w:t>
      </w:r>
      <w:r>
        <w:rPr>
          <w:b/>
        </w:rPr>
        <w:t>SEND</w:t>
      </w:r>
      <w:r>
        <w:t xml:space="preserve"> </w:t>
      </w:r>
      <w:r>
        <w:rPr>
          <w:b/>
        </w:rPr>
        <w:t>have</w:t>
      </w:r>
      <w:r>
        <w:t xml:space="preserve"> </w:t>
      </w:r>
      <w:r>
        <w:rPr>
          <w:b/>
        </w:rPr>
        <w:t>full</w:t>
      </w:r>
      <w:r>
        <w:t xml:space="preserve"> </w:t>
      </w:r>
      <w:r>
        <w:rPr>
          <w:b/>
        </w:rPr>
        <w:t>access</w:t>
      </w:r>
      <w:r>
        <w:t xml:space="preserve"> </w:t>
      </w:r>
      <w:r>
        <w:rPr>
          <w:b/>
        </w:rPr>
        <w:t>to</w:t>
      </w:r>
      <w:r>
        <w:t xml:space="preserve"> </w:t>
      </w:r>
      <w:r>
        <w:rPr>
          <w:b/>
        </w:rPr>
        <w:t>the</w:t>
      </w:r>
      <w:r>
        <w:t xml:space="preserve"> </w:t>
      </w:r>
      <w:r>
        <w:rPr>
          <w:b/>
        </w:rPr>
        <w:t>National</w:t>
      </w:r>
      <w:r>
        <w:t xml:space="preserve"> </w:t>
      </w:r>
      <w:r>
        <w:rPr>
          <w:b/>
        </w:rPr>
        <w:t>Curriculum</w:t>
      </w:r>
      <w:r>
        <w:t xml:space="preserve">. This will be co-ordinated by the </w:t>
      </w:r>
      <w:r>
        <w:rPr>
          <w:i/>
        </w:rPr>
        <w:t>SENDCo</w:t>
      </w:r>
      <w:r>
        <w:t xml:space="preserve"> and will be </w:t>
      </w:r>
      <w:r>
        <w:lastRenderedPageBreak/>
        <w:t xml:space="preserve">carefully monitored and regularly reviewed </w:t>
      </w:r>
      <w:proofErr w:type="gramStart"/>
      <w:r>
        <w:t>in order to</w:t>
      </w:r>
      <w:proofErr w:type="gramEnd"/>
      <w:r>
        <w:t xml:space="preserve"> ensure that individual targets are being met and all pupils’ needs are catered for.</w:t>
      </w:r>
      <w:r>
        <w:rPr>
          <w:rFonts w:ascii="Times New Roman" w:eastAsia="Times New Roman" w:hAnsi="Times New Roman" w:cs="Times New Roman"/>
          <w:sz w:val="24"/>
        </w:rPr>
        <w:t xml:space="preserve"> </w:t>
      </w:r>
    </w:p>
    <w:p w14:paraId="369AB65C" w14:textId="77777777" w:rsidR="00C875AA" w:rsidRDefault="00434E8C">
      <w:pPr>
        <w:numPr>
          <w:ilvl w:val="0"/>
          <w:numId w:val="3"/>
        </w:numPr>
        <w:ind w:right="283" w:hanging="360"/>
      </w:pPr>
      <w:r>
        <w:rPr>
          <w:b/>
        </w:rPr>
        <w:t>Work</w:t>
      </w:r>
      <w:r w:rsidR="00C875AA">
        <w:rPr>
          <w:b/>
        </w:rPr>
        <w:t xml:space="preserve"> with children </w:t>
      </w:r>
      <w:r w:rsidR="00C875AA" w:rsidRPr="00C875AA">
        <w:t>to promote a person cantered approach and ensure that pupil voice is at the heart of all decisions made</w:t>
      </w:r>
      <w:r w:rsidR="00C875AA">
        <w:t xml:space="preserve"> and provision put in place.</w:t>
      </w:r>
    </w:p>
    <w:p w14:paraId="6852A78F" w14:textId="77777777" w:rsidR="002B6FE6" w:rsidRDefault="00B511D4">
      <w:pPr>
        <w:numPr>
          <w:ilvl w:val="0"/>
          <w:numId w:val="3"/>
        </w:numPr>
        <w:ind w:right="283" w:hanging="360"/>
      </w:pPr>
      <w:r>
        <w:rPr>
          <w:b/>
        </w:rPr>
        <w:t>Work</w:t>
      </w:r>
      <w:r>
        <w:t xml:space="preserve"> </w:t>
      </w:r>
      <w:r>
        <w:rPr>
          <w:b/>
        </w:rPr>
        <w:t>with</w:t>
      </w:r>
      <w:r>
        <w:t xml:space="preserve"> </w:t>
      </w:r>
      <w:r>
        <w:rPr>
          <w:b/>
        </w:rPr>
        <w:t>parents</w:t>
      </w:r>
      <w:r>
        <w:t xml:space="preserve"> to gain a better understanding of their child, and involve them in all stages of their child’s education. This includes supporting them in terms of understanding SEND procedures and practices, providing regular reports on their child’s progress. Information on the provisions for pupils within the </w:t>
      </w:r>
      <w:proofErr w:type="gramStart"/>
      <w:r>
        <w:t>school as a whole, and</w:t>
      </w:r>
      <w:proofErr w:type="gramEnd"/>
      <w:r>
        <w:t xml:space="preserve"> the effectiveness of the SEND policy and the school’s SEND work will be reported to the Governing body annually.</w:t>
      </w:r>
      <w:r>
        <w:rPr>
          <w:rFonts w:ascii="Times New Roman" w:eastAsia="Times New Roman" w:hAnsi="Times New Roman" w:cs="Times New Roman"/>
          <w:sz w:val="24"/>
        </w:rPr>
        <w:t xml:space="preserve"> </w:t>
      </w:r>
    </w:p>
    <w:p w14:paraId="45F3055F" w14:textId="77777777" w:rsidR="002B6FE6" w:rsidRDefault="00B511D4">
      <w:pPr>
        <w:numPr>
          <w:ilvl w:val="0"/>
          <w:numId w:val="3"/>
        </w:numPr>
        <w:ind w:right="283" w:hanging="360"/>
      </w:pPr>
      <w:r>
        <w:rPr>
          <w:b/>
        </w:rPr>
        <w:t>Work</w:t>
      </w:r>
      <w:r>
        <w:t xml:space="preserve"> </w:t>
      </w:r>
      <w:r>
        <w:rPr>
          <w:b/>
        </w:rPr>
        <w:t>with</w:t>
      </w:r>
      <w:r>
        <w:t xml:space="preserve"> </w:t>
      </w:r>
      <w:r>
        <w:rPr>
          <w:b/>
        </w:rPr>
        <w:t>and</w:t>
      </w:r>
      <w:r>
        <w:t xml:space="preserve"> </w:t>
      </w:r>
      <w:r>
        <w:rPr>
          <w:b/>
        </w:rPr>
        <w:t>in</w:t>
      </w:r>
      <w:r>
        <w:t xml:space="preserve"> </w:t>
      </w:r>
      <w:r>
        <w:rPr>
          <w:b/>
        </w:rPr>
        <w:t>support</w:t>
      </w:r>
      <w:r>
        <w:t xml:space="preserve"> </w:t>
      </w:r>
      <w:r>
        <w:rPr>
          <w:b/>
        </w:rPr>
        <w:t>of</w:t>
      </w:r>
      <w:r>
        <w:t xml:space="preserve"> </w:t>
      </w:r>
      <w:r>
        <w:rPr>
          <w:b/>
        </w:rPr>
        <w:t>outside</w:t>
      </w:r>
      <w:r>
        <w:t xml:space="preserve"> </w:t>
      </w:r>
      <w:r>
        <w:rPr>
          <w:b/>
        </w:rPr>
        <w:t>agencies</w:t>
      </w:r>
      <w:r>
        <w:t xml:space="preserve"> when the pupil’s needs cannot be met by the school alone.</w:t>
      </w:r>
      <w:r>
        <w:rPr>
          <w:rFonts w:ascii="Times New Roman" w:eastAsia="Times New Roman" w:hAnsi="Times New Roman" w:cs="Times New Roman"/>
          <w:sz w:val="24"/>
        </w:rPr>
        <w:t xml:space="preserve"> </w:t>
      </w:r>
    </w:p>
    <w:p w14:paraId="1721E0FC" w14:textId="77777777" w:rsidR="002B6FE6" w:rsidRDefault="00B511D4">
      <w:pPr>
        <w:numPr>
          <w:ilvl w:val="0"/>
          <w:numId w:val="3"/>
        </w:numPr>
        <w:ind w:right="283" w:hanging="360"/>
      </w:pPr>
      <w:r>
        <w:rPr>
          <w:b/>
        </w:rPr>
        <w:t>Create</w:t>
      </w:r>
      <w:r>
        <w:t xml:space="preserve"> </w:t>
      </w:r>
      <w:r>
        <w:rPr>
          <w:b/>
        </w:rPr>
        <w:t>a</w:t>
      </w:r>
      <w:r>
        <w:t xml:space="preserve"> </w:t>
      </w:r>
      <w:r>
        <w:rPr>
          <w:b/>
        </w:rPr>
        <w:t>school</w:t>
      </w:r>
      <w:r>
        <w:t xml:space="preserve"> </w:t>
      </w:r>
      <w:r>
        <w:rPr>
          <w:b/>
        </w:rPr>
        <w:t>environment</w:t>
      </w:r>
      <w:r>
        <w:t xml:space="preserve"> </w:t>
      </w:r>
      <w:r>
        <w:rPr>
          <w:b/>
        </w:rPr>
        <w:t>where</w:t>
      </w:r>
      <w:r>
        <w:t xml:space="preserve"> </w:t>
      </w:r>
      <w:r>
        <w:rPr>
          <w:b/>
        </w:rPr>
        <w:t>pupils</w:t>
      </w:r>
      <w:r>
        <w:t xml:space="preserve"> </w:t>
      </w:r>
      <w:r>
        <w:rPr>
          <w:b/>
        </w:rPr>
        <w:t>feel</w:t>
      </w:r>
      <w:r>
        <w:t xml:space="preserve"> </w:t>
      </w:r>
      <w:r>
        <w:rPr>
          <w:b/>
        </w:rPr>
        <w:t>safe</w:t>
      </w:r>
      <w:r>
        <w:t xml:space="preserve"> </w:t>
      </w:r>
      <w:r>
        <w:rPr>
          <w:b/>
        </w:rPr>
        <w:t>to</w:t>
      </w:r>
      <w:r>
        <w:t xml:space="preserve"> </w:t>
      </w:r>
      <w:r>
        <w:rPr>
          <w:b/>
        </w:rPr>
        <w:t>voice</w:t>
      </w:r>
      <w:r>
        <w:t xml:space="preserve"> </w:t>
      </w:r>
      <w:r>
        <w:rPr>
          <w:b/>
        </w:rPr>
        <w:t>their</w:t>
      </w:r>
      <w:r>
        <w:t xml:space="preserve"> </w:t>
      </w:r>
      <w:r>
        <w:rPr>
          <w:b/>
        </w:rPr>
        <w:t>opinions</w:t>
      </w:r>
      <w:r>
        <w:t xml:space="preserve"> </w:t>
      </w:r>
      <w:r>
        <w:rPr>
          <w:b/>
        </w:rPr>
        <w:t>of</w:t>
      </w:r>
      <w:r>
        <w:t xml:space="preserve"> </w:t>
      </w:r>
      <w:r>
        <w:rPr>
          <w:b/>
        </w:rPr>
        <w:t>their</w:t>
      </w:r>
      <w:r>
        <w:t xml:space="preserve"> </w:t>
      </w:r>
      <w:r>
        <w:rPr>
          <w:b/>
        </w:rPr>
        <w:t>own</w:t>
      </w:r>
      <w:r>
        <w:t xml:space="preserve"> </w:t>
      </w:r>
      <w:r>
        <w:rPr>
          <w:b/>
        </w:rPr>
        <w:t>needs.</w:t>
      </w:r>
      <w:r>
        <w:t xml:space="preserve"> This means listening to pupils so that their knowledge and wishes help guide the development of their learning strategies and targets. Pupils will be given information about their progress so they are fully aware of how they are progressing and can make choices about what they need to do next. Pupil participation is a right. This will be reflected in decision-making but also encouraged through wider opportunities for participation in school life </w:t>
      </w:r>
      <w:r>
        <w:rPr>
          <w:i/>
        </w:rPr>
        <w:t>e.g.</w:t>
      </w:r>
      <w:r>
        <w:t xml:space="preserve"> </w:t>
      </w:r>
      <w:r>
        <w:rPr>
          <w:i/>
        </w:rPr>
        <w:t>membership</w:t>
      </w:r>
      <w:r>
        <w:t xml:space="preserve"> </w:t>
      </w:r>
      <w:r>
        <w:rPr>
          <w:i/>
        </w:rPr>
        <w:t>of</w:t>
      </w:r>
      <w:r>
        <w:t xml:space="preserve"> </w:t>
      </w:r>
      <w:r>
        <w:rPr>
          <w:i/>
        </w:rPr>
        <w:t>the</w:t>
      </w:r>
      <w:r>
        <w:t xml:space="preserve"> </w:t>
      </w:r>
      <w:r>
        <w:rPr>
          <w:i/>
        </w:rPr>
        <w:t>School</w:t>
      </w:r>
      <w:r>
        <w:t xml:space="preserve"> </w:t>
      </w:r>
      <w:r>
        <w:rPr>
          <w:i/>
        </w:rPr>
        <w:t>Council</w:t>
      </w:r>
      <w:r>
        <w:t>.</w:t>
      </w:r>
      <w:r>
        <w:rPr>
          <w:rFonts w:ascii="Times New Roman" w:eastAsia="Times New Roman" w:hAnsi="Times New Roman" w:cs="Times New Roman"/>
          <w:sz w:val="24"/>
        </w:rPr>
        <w:t xml:space="preserve"> </w:t>
      </w:r>
      <w:r>
        <w:rPr>
          <w:b/>
        </w:rPr>
        <w:t>Develop</w:t>
      </w:r>
      <w:r>
        <w:t xml:space="preserve"> </w:t>
      </w:r>
      <w:r>
        <w:rPr>
          <w:b/>
        </w:rPr>
        <w:t>links</w:t>
      </w:r>
      <w:r>
        <w:t xml:space="preserve"> </w:t>
      </w:r>
      <w:r>
        <w:rPr>
          <w:b/>
        </w:rPr>
        <w:t>with</w:t>
      </w:r>
      <w:r>
        <w:t xml:space="preserve"> </w:t>
      </w:r>
      <w:r>
        <w:rPr>
          <w:b/>
        </w:rPr>
        <w:t>local</w:t>
      </w:r>
      <w:r>
        <w:t xml:space="preserve"> </w:t>
      </w:r>
      <w:r>
        <w:rPr>
          <w:b/>
        </w:rPr>
        <w:t>schools</w:t>
      </w:r>
      <w:r>
        <w:t xml:space="preserve"> </w:t>
      </w:r>
      <w:r>
        <w:rPr>
          <w:b/>
        </w:rPr>
        <w:t>to</w:t>
      </w:r>
      <w:r>
        <w:t xml:space="preserve"> </w:t>
      </w:r>
      <w:r>
        <w:rPr>
          <w:b/>
        </w:rPr>
        <w:t>share</w:t>
      </w:r>
      <w:r>
        <w:t xml:space="preserve"> </w:t>
      </w:r>
      <w:r>
        <w:rPr>
          <w:b/>
        </w:rPr>
        <w:t>expertise</w:t>
      </w:r>
      <w:r>
        <w:t xml:space="preserve"> </w:t>
      </w:r>
      <w:r>
        <w:rPr>
          <w:b/>
        </w:rPr>
        <w:t>and</w:t>
      </w:r>
      <w:r>
        <w:t xml:space="preserve"> </w:t>
      </w:r>
      <w:r>
        <w:rPr>
          <w:b/>
        </w:rPr>
        <w:t>develop</w:t>
      </w:r>
      <w:r>
        <w:t xml:space="preserve"> </w:t>
      </w:r>
      <w:r>
        <w:rPr>
          <w:b/>
        </w:rPr>
        <w:t>a</w:t>
      </w:r>
      <w:r>
        <w:t xml:space="preserve"> </w:t>
      </w:r>
      <w:r>
        <w:rPr>
          <w:b/>
        </w:rPr>
        <w:t>shared</w:t>
      </w:r>
      <w:r>
        <w:t xml:space="preserve"> </w:t>
      </w:r>
      <w:r>
        <w:rPr>
          <w:b/>
        </w:rPr>
        <w:t>plan</w:t>
      </w:r>
      <w:r>
        <w:t xml:space="preserve"> </w:t>
      </w:r>
      <w:r>
        <w:rPr>
          <w:b/>
        </w:rPr>
        <w:t>for</w:t>
      </w:r>
      <w:r>
        <w:t xml:space="preserve"> </w:t>
      </w:r>
      <w:r>
        <w:rPr>
          <w:b/>
        </w:rPr>
        <w:t>development.</w:t>
      </w:r>
      <w:r>
        <w:t xml:space="preserve"> SENDCO’s from the local family of schools meet regularly to share funding for children recognised as needing additional support (AFN). The schools write a shared development plan that targets needs identified through training programmes for schools.</w:t>
      </w:r>
      <w:r>
        <w:rPr>
          <w:rFonts w:ascii="Times New Roman" w:eastAsia="Times New Roman" w:hAnsi="Times New Roman" w:cs="Times New Roman"/>
          <w:sz w:val="24"/>
        </w:rPr>
        <w:t xml:space="preserve"> </w:t>
      </w:r>
    </w:p>
    <w:p w14:paraId="09C0E45D" w14:textId="77777777" w:rsidR="002B6FE6" w:rsidRDefault="00B511D4">
      <w:pPr>
        <w:numPr>
          <w:ilvl w:val="0"/>
          <w:numId w:val="3"/>
        </w:numPr>
        <w:spacing w:after="870" w:line="253" w:lineRule="auto"/>
        <w:ind w:right="283" w:hanging="360"/>
      </w:pPr>
      <w:r>
        <w:rPr>
          <w:b/>
        </w:rPr>
        <w:t>Shared</w:t>
      </w:r>
      <w:r>
        <w:t xml:space="preserve"> </w:t>
      </w:r>
      <w:r>
        <w:rPr>
          <w:b/>
        </w:rPr>
        <w:t>Family</w:t>
      </w:r>
      <w:r>
        <w:t xml:space="preserve"> </w:t>
      </w:r>
      <w:r>
        <w:rPr>
          <w:b/>
        </w:rPr>
        <w:t>Facilities.</w:t>
      </w:r>
      <w:r>
        <w:t xml:space="preserve"> Local Schools have the aim of working together to share facilities and expertise. Leen Mills has a respected Nurture Group where we are developing various therapies and interventions to support children emotional development and self-esteem.</w:t>
      </w:r>
      <w:r>
        <w:rPr>
          <w:rFonts w:ascii="Times New Roman" w:eastAsia="Times New Roman" w:hAnsi="Times New Roman" w:cs="Times New Roman"/>
          <w:sz w:val="24"/>
        </w:rPr>
        <w:t xml:space="preserve"> </w:t>
      </w:r>
    </w:p>
    <w:p w14:paraId="48057BD5" w14:textId="77777777" w:rsidR="002B6FE6" w:rsidRDefault="00B511D4">
      <w:pPr>
        <w:pStyle w:val="Heading2"/>
        <w:spacing w:after="118"/>
        <w:ind w:left="427"/>
      </w:pPr>
      <w:r>
        <w:t>2.</w:t>
      </w:r>
      <w:r>
        <w:rPr>
          <w:b w:val="0"/>
        </w:rPr>
        <w:t xml:space="preserve"> </w:t>
      </w:r>
      <w:r>
        <w:t>Responsibility</w:t>
      </w:r>
      <w:r>
        <w:rPr>
          <w:b w:val="0"/>
        </w:rPr>
        <w:t xml:space="preserve"> </w:t>
      </w:r>
      <w:r>
        <w:t>for</w:t>
      </w:r>
      <w:r>
        <w:rPr>
          <w:b w:val="0"/>
        </w:rPr>
        <w:t xml:space="preserve"> </w:t>
      </w:r>
      <w:r>
        <w:t>the</w:t>
      </w:r>
      <w:r>
        <w:rPr>
          <w:b w:val="0"/>
        </w:rPr>
        <w:t xml:space="preserve"> </w:t>
      </w:r>
      <w:r>
        <w:t>coordination</w:t>
      </w:r>
      <w:r>
        <w:rPr>
          <w:b w:val="0"/>
        </w:rPr>
        <w:t xml:space="preserve"> </w:t>
      </w:r>
      <w:r>
        <w:t>of</w:t>
      </w:r>
      <w:r>
        <w:rPr>
          <w:b w:val="0"/>
        </w:rPr>
        <w:t xml:space="preserve"> </w:t>
      </w:r>
      <w:r>
        <w:t>SEND</w:t>
      </w:r>
      <w:r>
        <w:rPr>
          <w:b w:val="0"/>
        </w:rPr>
        <w:t xml:space="preserve"> </w:t>
      </w:r>
      <w:r>
        <w:t>provision</w:t>
      </w:r>
      <w:r>
        <w:rPr>
          <w:rFonts w:ascii="Times New Roman" w:eastAsia="Times New Roman" w:hAnsi="Times New Roman" w:cs="Times New Roman"/>
          <w:b w:val="0"/>
          <w:sz w:val="24"/>
        </w:rPr>
        <w:t xml:space="preserve"> </w:t>
      </w:r>
    </w:p>
    <w:p w14:paraId="156C6F20" w14:textId="77777777" w:rsidR="002B6FE6" w:rsidRDefault="00B511D4">
      <w:pPr>
        <w:numPr>
          <w:ilvl w:val="0"/>
          <w:numId w:val="4"/>
        </w:numPr>
        <w:ind w:left="720" w:right="283" w:hanging="360"/>
      </w:pPr>
      <w:r>
        <w:t xml:space="preserve">The person responsible for overseeing the provision for children with SEND is Miss Hayley Owen </w:t>
      </w:r>
    </w:p>
    <w:p w14:paraId="7BEFE2CE" w14:textId="77777777" w:rsidR="002B6FE6" w:rsidRDefault="00B511D4">
      <w:pPr>
        <w:ind w:left="370" w:right="283"/>
      </w:pPr>
      <w:r>
        <w:t>((SENDCo)</w:t>
      </w:r>
      <w:r>
        <w:rPr>
          <w:rFonts w:ascii="Times New Roman" w:eastAsia="Times New Roman" w:hAnsi="Times New Roman" w:cs="Times New Roman"/>
          <w:sz w:val="24"/>
        </w:rPr>
        <w:t xml:space="preserve"> </w:t>
      </w:r>
    </w:p>
    <w:p w14:paraId="3CDD0447" w14:textId="77777777" w:rsidR="002B6FE6" w:rsidRDefault="00B511D4">
      <w:pPr>
        <w:numPr>
          <w:ilvl w:val="0"/>
          <w:numId w:val="4"/>
        </w:numPr>
        <w:ind w:left="720" w:right="283" w:hanging="360"/>
      </w:pPr>
      <w:r>
        <w:t xml:space="preserve">The person co-ordinating the day to day provision of education for pupils with SEND is Miss Hayley </w:t>
      </w:r>
    </w:p>
    <w:p w14:paraId="05F9F2FC" w14:textId="77777777" w:rsidR="002B6FE6" w:rsidRDefault="00B511D4">
      <w:pPr>
        <w:ind w:left="370" w:right="283"/>
      </w:pPr>
      <w:r>
        <w:t>Owen</w:t>
      </w:r>
      <w:r>
        <w:rPr>
          <w:rFonts w:ascii="Times New Roman" w:eastAsia="Times New Roman" w:hAnsi="Times New Roman" w:cs="Times New Roman"/>
          <w:sz w:val="24"/>
        </w:rPr>
        <w:t xml:space="preserve"> </w:t>
      </w:r>
    </w:p>
    <w:p w14:paraId="60EB6332" w14:textId="77777777" w:rsidR="002B6FE6" w:rsidRDefault="00B511D4">
      <w:pPr>
        <w:numPr>
          <w:ilvl w:val="0"/>
          <w:numId w:val="4"/>
        </w:numPr>
        <w:spacing w:after="266"/>
        <w:ind w:left="720" w:right="283" w:hanging="360"/>
      </w:pPr>
      <w:r>
        <w:t>All teaching staff have responsibility for planning, delivering and assessing the progress of children with SEND in their class.</w:t>
      </w:r>
      <w:r>
        <w:rPr>
          <w:rFonts w:ascii="Times New Roman" w:eastAsia="Times New Roman" w:hAnsi="Times New Roman" w:cs="Times New Roman"/>
          <w:sz w:val="24"/>
        </w:rPr>
        <w:t xml:space="preserve"> </w:t>
      </w:r>
    </w:p>
    <w:p w14:paraId="4149511A" w14:textId="77777777" w:rsidR="002B6FE6" w:rsidRDefault="00B511D4">
      <w:pPr>
        <w:numPr>
          <w:ilvl w:val="0"/>
          <w:numId w:val="4"/>
        </w:numPr>
        <w:spacing w:after="776"/>
        <w:ind w:left="720" w:right="283" w:hanging="360"/>
      </w:pPr>
      <w:r>
        <w:t>The school currently has a number of Teaching Assistants who offer specialist knowledge in a range of areas including intervention use, ASD</w:t>
      </w:r>
      <w:r w:rsidR="00C875AA">
        <w:t>, positive mental health, metacognition</w:t>
      </w:r>
      <w:r>
        <w:t xml:space="preserve"> and dyslexia to support staff, children and parents. Their role supports the management of SEND by the SENDCo and their skills are used flexibly according to planned development needs.</w:t>
      </w:r>
      <w:r>
        <w:rPr>
          <w:rFonts w:ascii="Times New Roman" w:eastAsia="Times New Roman" w:hAnsi="Times New Roman" w:cs="Times New Roman"/>
          <w:sz w:val="24"/>
        </w:rPr>
        <w:t xml:space="preserve"> </w:t>
      </w:r>
    </w:p>
    <w:p w14:paraId="34B9276A" w14:textId="77777777" w:rsidR="002B6FE6" w:rsidRDefault="00B511D4">
      <w:pPr>
        <w:pStyle w:val="Heading2"/>
        <w:spacing w:after="138"/>
        <w:ind w:left="427"/>
      </w:pPr>
      <w:r>
        <w:t>3.</w:t>
      </w:r>
      <w:r>
        <w:rPr>
          <w:b w:val="0"/>
        </w:rPr>
        <w:t xml:space="preserve"> </w:t>
      </w:r>
      <w:r>
        <w:t>Arrangements</w:t>
      </w:r>
      <w:r>
        <w:rPr>
          <w:b w:val="0"/>
        </w:rPr>
        <w:t xml:space="preserve"> </w:t>
      </w:r>
      <w:r>
        <w:t>for</w:t>
      </w:r>
      <w:r>
        <w:rPr>
          <w:b w:val="0"/>
        </w:rPr>
        <w:t xml:space="preserve"> </w:t>
      </w:r>
      <w:r>
        <w:t>coordinating</w:t>
      </w:r>
      <w:r>
        <w:rPr>
          <w:b w:val="0"/>
        </w:rPr>
        <w:t xml:space="preserve"> </w:t>
      </w:r>
      <w:r>
        <w:t>SEND</w:t>
      </w:r>
      <w:r>
        <w:rPr>
          <w:b w:val="0"/>
        </w:rPr>
        <w:t xml:space="preserve"> </w:t>
      </w:r>
      <w:r>
        <w:t>provision</w:t>
      </w:r>
      <w:r>
        <w:rPr>
          <w:rFonts w:ascii="Times New Roman" w:eastAsia="Times New Roman" w:hAnsi="Times New Roman" w:cs="Times New Roman"/>
          <w:b w:val="0"/>
          <w:sz w:val="24"/>
        </w:rPr>
        <w:t xml:space="preserve"> </w:t>
      </w:r>
    </w:p>
    <w:p w14:paraId="3E29E699" w14:textId="77777777" w:rsidR="002B6FE6" w:rsidRDefault="00B511D4">
      <w:pPr>
        <w:spacing w:after="199"/>
        <w:ind w:left="0"/>
      </w:pPr>
      <w:r>
        <w:t>The SENDCO will hold details of all SEND Support records such as provision maps, or alternatives or structured conversations and learning targets for individual pupils.</w:t>
      </w:r>
      <w:r>
        <w:rPr>
          <w:rFonts w:ascii="Times New Roman" w:eastAsia="Times New Roman" w:hAnsi="Times New Roman" w:cs="Times New Roman"/>
          <w:sz w:val="24"/>
        </w:rPr>
        <w:t xml:space="preserve"> </w:t>
      </w:r>
    </w:p>
    <w:p w14:paraId="6880544C" w14:textId="77777777" w:rsidR="002B6FE6" w:rsidRDefault="00B511D4">
      <w:pPr>
        <w:spacing w:after="295" w:line="259" w:lineRule="auto"/>
        <w:ind w:left="0"/>
      </w:pPr>
      <w:r>
        <w:rPr>
          <w:b/>
        </w:rPr>
        <w:t>All</w:t>
      </w:r>
      <w:r>
        <w:t xml:space="preserve"> </w:t>
      </w:r>
      <w:r>
        <w:rPr>
          <w:b/>
        </w:rPr>
        <w:t>staff</w:t>
      </w:r>
      <w:r>
        <w:t xml:space="preserve"> </w:t>
      </w:r>
      <w:r>
        <w:rPr>
          <w:b/>
        </w:rPr>
        <w:t>can</w:t>
      </w:r>
      <w:r>
        <w:t xml:space="preserve"> </w:t>
      </w:r>
      <w:r>
        <w:rPr>
          <w:b/>
        </w:rPr>
        <w:t>access:</w:t>
      </w:r>
    </w:p>
    <w:p w14:paraId="1E2EC3D9" w14:textId="77777777" w:rsidR="002B6FE6" w:rsidRDefault="00B511D4">
      <w:pPr>
        <w:numPr>
          <w:ilvl w:val="0"/>
          <w:numId w:val="5"/>
        </w:numPr>
        <w:ind w:left="720" w:right="283" w:hanging="360"/>
      </w:pPr>
      <w:r>
        <w:t>The Leen Mills Primary school SEND Policy;</w:t>
      </w:r>
      <w:r>
        <w:rPr>
          <w:rFonts w:ascii="Times New Roman" w:eastAsia="Times New Roman" w:hAnsi="Times New Roman" w:cs="Times New Roman"/>
          <w:sz w:val="24"/>
        </w:rPr>
        <w:t xml:space="preserve"> </w:t>
      </w:r>
    </w:p>
    <w:p w14:paraId="031C2651" w14:textId="77777777" w:rsidR="002B6FE6" w:rsidRDefault="00B511D4">
      <w:pPr>
        <w:numPr>
          <w:ilvl w:val="0"/>
          <w:numId w:val="5"/>
        </w:numPr>
        <w:ind w:left="720" w:right="283" w:hanging="360"/>
      </w:pPr>
      <w:r>
        <w:t>A copy of the full SEND Register or alternative school document used for tracking this cohort;</w:t>
      </w:r>
      <w:r>
        <w:rPr>
          <w:rFonts w:ascii="Times New Roman" w:eastAsia="Times New Roman" w:hAnsi="Times New Roman" w:cs="Times New Roman"/>
          <w:sz w:val="24"/>
        </w:rPr>
        <w:t xml:space="preserve"> </w:t>
      </w:r>
    </w:p>
    <w:p w14:paraId="69F693AA" w14:textId="77777777" w:rsidR="002B6FE6" w:rsidRDefault="00B511D4">
      <w:pPr>
        <w:numPr>
          <w:ilvl w:val="0"/>
          <w:numId w:val="5"/>
        </w:numPr>
        <w:ind w:left="720" w:right="283" w:hanging="360"/>
      </w:pPr>
      <w:r>
        <w:t>Guidance on identification in the Code of Practice (SEND Support and pupils with Education, Health and Care Plans.)</w:t>
      </w:r>
      <w:r>
        <w:rPr>
          <w:rFonts w:ascii="Times New Roman" w:eastAsia="Times New Roman" w:hAnsi="Times New Roman" w:cs="Times New Roman"/>
          <w:sz w:val="24"/>
        </w:rPr>
        <w:t xml:space="preserve"> </w:t>
      </w:r>
    </w:p>
    <w:p w14:paraId="338BE157" w14:textId="77777777" w:rsidR="002B6FE6" w:rsidRDefault="00B511D4">
      <w:pPr>
        <w:numPr>
          <w:ilvl w:val="0"/>
          <w:numId w:val="5"/>
        </w:numPr>
        <w:ind w:left="720" w:right="283" w:hanging="360"/>
      </w:pPr>
      <w:r>
        <w:t>Information on individual pupils’ special educational needs, including action plans, targets set and copies of their records of targets set/outcome monitoring.</w:t>
      </w:r>
      <w:r>
        <w:rPr>
          <w:rFonts w:ascii="Times New Roman" w:eastAsia="Times New Roman" w:hAnsi="Times New Roman" w:cs="Times New Roman"/>
          <w:sz w:val="24"/>
        </w:rPr>
        <w:t xml:space="preserve"> </w:t>
      </w:r>
    </w:p>
    <w:p w14:paraId="18508566" w14:textId="77777777" w:rsidR="002B6FE6" w:rsidRDefault="00B511D4">
      <w:pPr>
        <w:numPr>
          <w:ilvl w:val="0"/>
          <w:numId w:val="5"/>
        </w:numPr>
        <w:spacing w:after="26"/>
        <w:ind w:left="720" w:right="283" w:hanging="360"/>
      </w:pPr>
      <w:r>
        <w:lastRenderedPageBreak/>
        <w:t>Practical advice, teaching strategies, and information about types of special edu</w:t>
      </w:r>
      <w:r w:rsidR="00C875AA">
        <w:t>cational needs and disabilities. (Available via office 365 and hard copied in school.)</w:t>
      </w:r>
    </w:p>
    <w:p w14:paraId="641A55C5" w14:textId="77777777" w:rsidR="002B6FE6" w:rsidRDefault="00B511D4">
      <w:pPr>
        <w:numPr>
          <w:ilvl w:val="0"/>
          <w:numId w:val="5"/>
        </w:numPr>
        <w:spacing w:after="189"/>
        <w:ind w:left="720" w:right="283" w:hanging="360"/>
      </w:pPr>
      <w:r>
        <w:t>Information available through Nottinghamshire’s SEND Local Offer.</w:t>
      </w:r>
      <w:r>
        <w:rPr>
          <w:rFonts w:ascii="Times New Roman" w:eastAsia="Times New Roman" w:hAnsi="Times New Roman" w:cs="Times New Roman"/>
          <w:sz w:val="24"/>
        </w:rPr>
        <w:t xml:space="preserve"> </w:t>
      </w:r>
    </w:p>
    <w:p w14:paraId="61595DDA" w14:textId="77777777" w:rsidR="002B6FE6" w:rsidRDefault="00B511D4">
      <w:pPr>
        <w:spacing w:after="765" w:line="253" w:lineRule="auto"/>
        <w:ind w:left="370" w:right="313"/>
        <w:jc w:val="both"/>
      </w:pPr>
      <w:r>
        <w:t>This information is made accessible to all staff and parents</w:t>
      </w:r>
      <w:r w:rsidR="00C875AA">
        <w:t xml:space="preserve"> (parents will not have access to information relating to other children)</w:t>
      </w:r>
      <w:r>
        <w:t xml:space="preserve"> in order to aid the effective co-ordination of the school’s SEND provision. In this way, every staff member will have complete and up-to-date information about all pupils with special needs and their requirements that will enable them to provide for the individual needs of all pupils.</w:t>
      </w:r>
      <w:r>
        <w:rPr>
          <w:rFonts w:ascii="Times New Roman" w:eastAsia="Times New Roman" w:hAnsi="Times New Roman" w:cs="Times New Roman"/>
          <w:sz w:val="24"/>
        </w:rPr>
        <w:t xml:space="preserve"> </w:t>
      </w:r>
    </w:p>
    <w:p w14:paraId="3C7254A1" w14:textId="77777777" w:rsidR="002B6FE6" w:rsidRDefault="00B511D4">
      <w:pPr>
        <w:pStyle w:val="Heading2"/>
        <w:spacing w:after="138"/>
        <w:ind w:left="427"/>
      </w:pPr>
      <w:r>
        <w:t>4.</w:t>
      </w:r>
      <w:r>
        <w:rPr>
          <w:b w:val="0"/>
        </w:rPr>
        <w:t xml:space="preserve"> </w:t>
      </w:r>
      <w:r>
        <w:t>Admission</w:t>
      </w:r>
      <w:r>
        <w:rPr>
          <w:b w:val="0"/>
        </w:rPr>
        <w:t xml:space="preserve"> </w:t>
      </w:r>
      <w:r>
        <w:t>arrangements</w:t>
      </w:r>
    </w:p>
    <w:p w14:paraId="09257590" w14:textId="77777777" w:rsidR="002B6FE6" w:rsidRDefault="00B511D4">
      <w:pPr>
        <w:spacing w:after="269" w:line="253" w:lineRule="auto"/>
        <w:ind w:left="0" w:right="39"/>
        <w:jc w:val="both"/>
      </w:pPr>
      <w:r>
        <w:t xml:space="preserve">The admission arrangements for </w:t>
      </w:r>
      <w:r>
        <w:rPr>
          <w:i/>
        </w:rPr>
        <w:t>all</w:t>
      </w:r>
      <w:r>
        <w:t xml:space="preserve"> pupils are in accordance with national legislation, including the Equality Act 2010</w:t>
      </w:r>
      <w:r>
        <w:rPr>
          <w:rFonts w:ascii="Arial" w:eastAsia="Arial" w:hAnsi="Arial" w:cs="Arial"/>
          <w:i/>
        </w:rPr>
        <w:t>.</w:t>
      </w:r>
      <w:r>
        <w:rPr>
          <w:rFonts w:ascii="Arial" w:eastAsia="Arial" w:hAnsi="Arial" w:cs="Arial"/>
        </w:rPr>
        <w:t xml:space="preserve"> </w:t>
      </w:r>
      <w:r>
        <w:t xml:space="preserve">This includes children with any level of SEND; those with Education, </w:t>
      </w:r>
      <w:proofErr w:type="gramStart"/>
      <w:r>
        <w:t>Health</w:t>
      </w:r>
      <w:proofErr w:type="gramEnd"/>
      <w:r>
        <w:t xml:space="preserve"> and Care Plans and those without.</w:t>
      </w:r>
      <w:r>
        <w:rPr>
          <w:rFonts w:ascii="Times New Roman" w:eastAsia="Times New Roman" w:hAnsi="Times New Roman" w:cs="Times New Roman"/>
          <w:sz w:val="24"/>
        </w:rPr>
        <w:t xml:space="preserve"> </w:t>
      </w:r>
    </w:p>
    <w:p w14:paraId="7D1BDD51" w14:textId="77777777" w:rsidR="002B6FE6" w:rsidRDefault="00B511D4">
      <w:pPr>
        <w:pStyle w:val="Heading2"/>
        <w:spacing w:after="445"/>
        <w:ind w:left="427"/>
      </w:pPr>
      <w:r>
        <w:t>5.</w:t>
      </w:r>
      <w:r>
        <w:rPr>
          <w:b w:val="0"/>
        </w:rPr>
        <w:t xml:space="preserve"> </w:t>
      </w:r>
      <w:r>
        <w:t>Specialist</w:t>
      </w:r>
      <w:r>
        <w:rPr>
          <w:b w:val="0"/>
        </w:rPr>
        <w:t xml:space="preserve"> </w:t>
      </w:r>
      <w:r>
        <w:t>SEND</w:t>
      </w:r>
      <w:r>
        <w:rPr>
          <w:b w:val="0"/>
        </w:rPr>
        <w:t xml:space="preserve"> </w:t>
      </w:r>
      <w:r>
        <w:t>provision</w:t>
      </w:r>
    </w:p>
    <w:p w14:paraId="31065B9F" w14:textId="77777777" w:rsidR="002B6FE6" w:rsidRDefault="00B511D4">
      <w:pPr>
        <w:ind w:left="0" w:right="283"/>
      </w:pPr>
      <w:r>
        <w:t>Leen Mills Primary School is a mainstream school.</w:t>
      </w:r>
      <w:r>
        <w:rPr>
          <w:rFonts w:ascii="Times New Roman" w:eastAsia="Times New Roman" w:hAnsi="Times New Roman" w:cs="Times New Roman"/>
          <w:sz w:val="24"/>
        </w:rPr>
        <w:t xml:space="preserve"> </w:t>
      </w:r>
    </w:p>
    <w:p w14:paraId="5BF5AB84" w14:textId="77777777" w:rsidR="002B6FE6" w:rsidRDefault="002B6FE6">
      <w:pPr>
        <w:sectPr w:rsidR="002B6FE6">
          <w:footerReference w:type="even" r:id="rId8"/>
          <w:footerReference w:type="default" r:id="rId9"/>
          <w:footerReference w:type="first" r:id="rId10"/>
          <w:pgSz w:w="11904" w:h="16838"/>
          <w:pgMar w:top="1131" w:right="1426" w:bottom="385" w:left="1440" w:header="720" w:footer="726" w:gutter="0"/>
          <w:cols w:space="720"/>
        </w:sectPr>
      </w:pPr>
    </w:p>
    <w:p w14:paraId="7AC1CF1A" w14:textId="77777777" w:rsidR="002B6FE6" w:rsidRDefault="00B511D4" w:rsidP="008E1FCA">
      <w:pPr>
        <w:spacing w:after="192"/>
        <w:ind w:left="0" w:right="283" w:firstLine="0"/>
      </w:pPr>
      <w:r>
        <w:lastRenderedPageBreak/>
        <w:t>We employ 1 SENDCO and 2 TAs who specialise in SEND provision and support. Additional teaching assistants (</w:t>
      </w:r>
      <w:proofErr w:type="gramStart"/>
      <w:r>
        <w:t>TA’s )</w:t>
      </w:r>
      <w:proofErr w:type="gramEnd"/>
      <w:r>
        <w:t xml:space="preserve"> are employed according to needs identified.</w:t>
      </w:r>
      <w:r>
        <w:rPr>
          <w:rFonts w:ascii="Times New Roman" w:eastAsia="Times New Roman" w:hAnsi="Times New Roman" w:cs="Times New Roman"/>
          <w:sz w:val="24"/>
        </w:rPr>
        <w:t xml:space="preserve"> </w:t>
      </w:r>
    </w:p>
    <w:p w14:paraId="783304B7" w14:textId="77777777" w:rsidR="002B6FE6" w:rsidRDefault="00B511D4">
      <w:pPr>
        <w:spacing w:after="273"/>
        <w:ind w:left="0" w:right="283"/>
      </w:pPr>
      <w:r>
        <w:t xml:space="preserve">We are committed to whole school inclusion. For more information on our provision for inclusion see section </w:t>
      </w:r>
      <w:r>
        <w:rPr>
          <w:b/>
        </w:rPr>
        <w:t>10.</w:t>
      </w:r>
      <w:r>
        <w:rPr>
          <w:rFonts w:ascii="Times New Roman" w:eastAsia="Times New Roman" w:hAnsi="Times New Roman" w:cs="Times New Roman"/>
          <w:sz w:val="24"/>
        </w:rPr>
        <w:t xml:space="preserve"> </w:t>
      </w:r>
    </w:p>
    <w:p w14:paraId="5848CC73" w14:textId="77777777" w:rsidR="002B6FE6" w:rsidRDefault="00B511D4">
      <w:pPr>
        <w:pStyle w:val="Heading2"/>
        <w:spacing w:after="200"/>
        <w:ind w:left="427"/>
      </w:pPr>
      <w:r>
        <w:t>6.</w:t>
      </w:r>
      <w:r>
        <w:rPr>
          <w:b w:val="0"/>
        </w:rPr>
        <w:t xml:space="preserve"> </w:t>
      </w:r>
      <w:r>
        <w:t>Facilities</w:t>
      </w:r>
      <w:r>
        <w:rPr>
          <w:b w:val="0"/>
        </w:rPr>
        <w:t xml:space="preserve"> </w:t>
      </w:r>
      <w:r>
        <w:t>for</w:t>
      </w:r>
      <w:r>
        <w:rPr>
          <w:b w:val="0"/>
        </w:rPr>
        <w:t xml:space="preserve"> </w:t>
      </w:r>
      <w:r>
        <w:t>pupils</w:t>
      </w:r>
      <w:r>
        <w:rPr>
          <w:b w:val="0"/>
        </w:rPr>
        <w:t xml:space="preserve"> </w:t>
      </w:r>
      <w:r>
        <w:t>with</w:t>
      </w:r>
      <w:r>
        <w:rPr>
          <w:b w:val="0"/>
        </w:rPr>
        <w:t xml:space="preserve"> </w:t>
      </w:r>
      <w:r>
        <w:t>SEND</w:t>
      </w:r>
    </w:p>
    <w:p w14:paraId="7BD84E3C" w14:textId="77777777" w:rsidR="002B6FE6" w:rsidRDefault="00B511D4">
      <w:pPr>
        <w:spacing w:after="280"/>
        <w:ind w:left="0" w:right="283"/>
      </w:pPr>
      <w:r>
        <w:t>The school has a range of SEND facilities in place. These are:</w:t>
      </w:r>
      <w:r>
        <w:rPr>
          <w:rFonts w:ascii="Times New Roman" w:eastAsia="Times New Roman" w:hAnsi="Times New Roman" w:cs="Times New Roman"/>
          <w:sz w:val="24"/>
        </w:rPr>
        <w:t xml:space="preserve"> </w:t>
      </w:r>
    </w:p>
    <w:p w14:paraId="343E5AAB" w14:textId="77777777" w:rsidR="002B6FE6" w:rsidRDefault="00B511D4">
      <w:pPr>
        <w:numPr>
          <w:ilvl w:val="0"/>
          <w:numId w:val="6"/>
        </w:numPr>
        <w:spacing w:after="0" w:line="266" w:lineRule="auto"/>
        <w:ind w:left="705" w:right="418" w:hanging="360"/>
      </w:pPr>
      <w:r>
        <w:rPr>
          <w:noProof/>
          <w:sz w:val="22"/>
        </w:rPr>
        <mc:AlternateContent>
          <mc:Choice Requires="wpg">
            <w:drawing>
              <wp:anchor distT="0" distB="0" distL="114300" distR="114300" simplePos="0" relativeHeight="251660288" behindDoc="0" locked="0" layoutInCell="1" allowOverlap="1" wp14:anchorId="4A67B7BB" wp14:editId="08005CB9">
                <wp:simplePos x="0" y="0"/>
                <wp:positionH relativeFrom="column">
                  <wp:posOffset>415747</wp:posOffset>
                </wp:positionH>
                <wp:positionV relativeFrom="paragraph">
                  <wp:posOffset>133773</wp:posOffset>
                </wp:positionV>
                <wp:extent cx="6228588" cy="9144"/>
                <wp:effectExtent l="0" t="0" r="0" b="0"/>
                <wp:wrapNone/>
                <wp:docPr id="120573" name="Group 120573"/>
                <wp:cNvGraphicFramePr/>
                <a:graphic xmlns:a="http://schemas.openxmlformats.org/drawingml/2006/main">
                  <a:graphicData uri="http://schemas.microsoft.com/office/word/2010/wordprocessingGroup">
                    <wpg:wgp>
                      <wpg:cNvGrpSpPr/>
                      <wpg:grpSpPr>
                        <a:xfrm>
                          <a:off x="0" y="0"/>
                          <a:ext cx="6228588" cy="9144"/>
                          <a:chOff x="0" y="0"/>
                          <a:chExt cx="6228588" cy="9144"/>
                        </a:xfrm>
                      </wpg:grpSpPr>
                      <wps:wsp>
                        <wps:cNvPr id="9092" name="Shape 9092"/>
                        <wps:cNvSpPr/>
                        <wps:spPr>
                          <a:xfrm>
                            <a:off x="0" y="0"/>
                            <a:ext cx="6228588" cy="0"/>
                          </a:xfrm>
                          <a:custGeom>
                            <a:avLst/>
                            <a:gdLst/>
                            <a:ahLst/>
                            <a:cxnLst/>
                            <a:rect l="0" t="0" r="0" b="0"/>
                            <a:pathLst>
                              <a:path w="6228588">
                                <a:moveTo>
                                  <a:pt x="6228588" y="0"/>
                                </a:moveTo>
                                <a:lnTo>
                                  <a:pt x="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573" style="width:490.44pt;height:0.72pt;position:absolute;z-index:7;mso-position-horizontal-relative:text;mso-position-horizontal:absolute;margin-left:32.736pt;mso-position-vertical-relative:text;margin-top:10.5333pt;" coordsize="62285,91">
                <v:shape id="Shape 9092" style="position:absolute;width:62285;height:0;left:0;top:0;" coordsize="6228588,0" path="m6228588,0l0,0">
                  <v:stroke weight="0.72pt" endcap="flat" joinstyle="round" on="true" color="#000000"/>
                  <v:fill on="false" color="#000000" opacity="0"/>
                </v:shape>
              </v:group>
            </w:pict>
          </mc:Fallback>
        </mc:AlternateContent>
      </w:r>
      <w:r>
        <w:rPr>
          <w:sz w:val="22"/>
        </w:rPr>
        <w:t xml:space="preserve">An adapted toilet facility with wide </w:t>
      </w:r>
      <w:r w:rsidR="00964949">
        <w:rPr>
          <w:sz w:val="22"/>
        </w:rPr>
        <w:t xml:space="preserve">access, adapted </w:t>
      </w:r>
      <w:proofErr w:type="gramStart"/>
      <w:r w:rsidR="00964949">
        <w:rPr>
          <w:sz w:val="22"/>
        </w:rPr>
        <w:t>toilet ,</w:t>
      </w:r>
      <w:proofErr w:type="gramEnd"/>
      <w:r w:rsidR="00964949">
        <w:rPr>
          <w:sz w:val="22"/>
        </w:rPr>
        <w:t xml:space="preserve"> alarm.</w:t>
      </w:r>
      <w:r>
        <w:rPr>
          <w:rFonts w:ascii="Times New Roman" w:eastAsia="Times New Roman" w:hAnsi="Times New Roman" w:cs="Times New Roman"/>
          <w:sz w:val="24"/>
        </w:rPr>
        <w:t xml:space="preserve"> </w:t>
      </w:r>
    </w:p>
    <w:p w14:paraId="57292A29" w14:textId="77777777" w:rsidR="008E1FCA" w:rsidRPr="008E1FCA" w:rsidRDefault="00B511D4">
      <w:pPr>
        <w:numPr>
          <w:ilvl w:val="0"/>
          <w:numId w:val="6"/>
        </w:numPr>
        <w:spacing w:after="7" w:line="266" w:lineRule="auto"/>
        <w:ind w:left="705" w:right="418" w:hanging="360"/>
      </w:pPr>
      <w:r>
        <w:rPr>
          <w:sz w:val="22"/>
        </w:rPr>
        <w:t xml:space="preserve">A dedicated Nurture Room used to support the emotional developments of children, </w:t>
      </w:r>
    </w:p>
    <w:p w14:paraId="61435124" w14:textId="77777777" w:rsidR="002B6FE6" w:rsidRPr="00964949" w:rsidRDefault="00B511D4">
      <w:pPr>
        <w:numPr>
          <w:ilvl w:val="0"/>
          <w:numId w:val="6"/>
        </w:numPr>
        <w:spacing w:after="7" w:line="266" w:lineRule="auto"/>
        <w:ind w:left="705" w:right="418" w:hanging="360"/>
      </w:pPr>
      <w:r>
        <w:rPr>
          <w:sz w:val="22"/>
        </w:rPr>
        <w:tab/>
        <w:t>A sensory room</w:t>
      </w:r>
      <w:r>
        <w:rPr>
          <w:rFonts w:ascii="Times New Roman" w:eastAsia="Times New Roman" w:hAnsi="Times New Roman" w:cs="Times New Roman"/>
          <w:sz w:val="24"/>
        </w:rPr>
        <w:t xml:space="preserve"> </w:t>
      </w:r>
    </w:p>
    <w:p w14:paraId="6E8CC1A5" w14:textId="77777777" w:rsidR="00964949" w:rsidRDefault="00964949">
      <w:pPr>
        <w:numPr>
          <w:ilvl w:val="0"/>
          <w:numId w:val="6"/>
        </w:numPr>
        <w:spacing w:after="7" w:line="266" w:lineRule="auto"/>
        <w:ind w:left="705" w:right="418" w:hanging="360"/>
      </w:pPr>
      <w:r>
        <w:t>Positive Play Therapy room</w:t>
      </w:r>
    </w:p>
    <w:p w14:paraId="28EDC28A" w14:textId="77777777" w:rsidR="00964949" w:rsidRPr="00964949" w:rsidRDefault="00964949" w:rsidP="00964949">
      <w:pPr>
        <w:spacing w:after="275" w:line="266" w:lineRule="auto"/>
        <w:ind w:left="355"/>
        <w:rPr>
          <w:rFonts w:ascii="Times New Roman" w:eastAsia="Times New Roman" w:hAnsi="Times New Roman" w:cs="Times New Roman"/>
          <w:sz w:val="24"/>
        </w:rPr>
      </w:pPr>
      <w:r w:rsidRPr="00964949">
        <w:rPr>
          <w:sz w:val="22"/>
        </w:rPr>
        <w:t>d)</w:t>
      </w:r>
      <w:r>
        <w:rPr>
          <w:sz w:val="22"/>
        </w:rPr>
        <w:t xml:space="preserve">  A dedicated hygiene suite</w:t>
      </w:r>
      <w:r w:rsidR="00B511D4" w:rsidRPr="00964949">
        <w:rPr>
          <w:rFonts w:ascii="Times New Roman" w:eastAsia="Times New Roman" w:hAnsi="Times New Roman" w:cs="Times New Roman"/>
          <w:sz w:val="24"/>
        </w:rPr>
        <w:t xml:space="preserve"> </w:t>
      </w:r>
    </w:p>
    <w:p w14:paraId="444CFBAE" w14:textId="77777777" w:rsidR="00964949" w:rsidRDefault="00964949" w:rsidP="00964949">
      <w:pPr>
        <w:ind w:left="355"/>
      </w:pPr>
    </w:p>
    <w:p w14:paraId="586009FE" w14:textId="77777777" w:rsidR="002B6FE6" w:rsidRDefault="00B511D4">
      <w:pPr>
        <w:pStyle w:val="Heading2"/>
        <w:spacing w:after="157"/>
        <w:ind w:left="427"/>
      </w:pPr>
      <w:r>
        <w:t>7.</w:t>
      </w:r>
      <w:r>
        <w:rPr>
          <w:b w:val="0"/>
        </w:rPr>
        <w:t xml:space="preserve"> </w:t>
      </w:r>
      <w:r>
        <w:t>Allocation</w:t>
      </w:r>
      <w:r>
        <w:rPr>
          <w:b w:val="0"/>
        </w:rPr>
        <w:t xml:space="preserve"> </w:t>
      </w:r>
      <w:r>
        <w:t>of</w:t>
      </w:r>
      <w:r>
        <w:rPr>
          <w:b w:val="0"/>
        </w:rPr>
        <w:t xml:space="preserve"> </w:t>
      </w:r>
      <w:r>
        <w:t>resources</w:t>
      </w:r>
      <w:r>
        <w:rPr>
          <w:b w:val="0"/>
        </w:rPr>
        <w:t xml:space="preserve"> </w:t>
      </w:r>
      <w:r>
        <w:t>for</w:t>
      </w:r>
      <w:r>
        <w:rPr>
          <w:b w:val="0"/>
        </w:rPr>
        <w:t xml:space="preserve"> </w:t>
      </w:r>
      <w:r>
        <w:t>pupils</w:t>
      </w:r>
      <w:r>
        <w:rPr>
          <w:b w:val="0"/>
        </w:rPr>
        <w:t xml:space="preserve"> </w:t>
      </w:r>
      <w:r>
        <w:t>with</w:t>
      </w:r>
      <w:r>
        <w:rPr>
          <w:b w:val="0"/>
        </w:rPr>
        <w:t xml:space="preserve"> </w:t>
      </w:r>
      <w:r>
        <w:t>SEND</w:t>
      </w:r>
      <w:r>
        <w:rPr>
          <w:rFonts w:ascii="Times New Roman" w:eastAsia="Times New Roman" w:hAnsi="Times New Roman" w:cs="Times New Roman"/>
          <w:b w:val="0"/>
          <w:sz w:val="24"/>
        </w:rPr>
        <w:t xml:space="preserve"> </w:t>
      </w:r>
    </w:p>
    <w:p w14:paraId="776C2F8F" w14:textId="77777777" w:rsidR="002B6FE6" w:rsidRDefault="00B511D4">
      <w:pPr>
        <w:spacing w:after="209"/>
        <w:ind w:left="0" w:right="283"/>
      </w:pPr>
      <w:r>
        <w:t>All pupils with SEND will have access to Element 1 and 2 of a school’s budget which equates to £6,000. Some pupils with SEND may access additional funding. This additional funding might be from a budget that is devolved to and moderated by the Family of Schools. (The Family of Schools comprises of a secondary school and its feeder primary schools). For those with the most complex needs, additional funding is retained by the local authority. This is accessed through the Family of Schools. The Family SENDCO will refer individual applications to a multi-agency panel, which is administered by the Local Authority, who will determine whether the level and complexity of need meets the threshold for this funding.</w:t>
      </w:r>
      <w:r>
        <w:rPr>
          <w:rFonts w:ascii="Times New Roman" w:eastAsia="Times New Roman" w:hAnsi="Times New Roman" w:cs="Times New Roman"/>
          <w:sz w:val="24"/>
        </w:rPr>
        <w:t xml:space="preserve"> </w:t>
      </w:r>
    </w:p>
    <w:p w14:paraId="0C697C6F" w14:textId="77777777" w:rsidR="002B6FE6" w:rsidRDefault="00B511D4">
      <w:pPr>
        <w:spacing w:line="253" w:lineRule="auto"/>
        <w:ind w:left="0" w:right="776"/>
        <w:jc w:val="both"/>
      </w:pPr>
      <w:r>
        <w:t>At Leen Mills, the SENDCO and head teacher manage the allocation of resources supporting children with SEND. This includes allocation of teaching assistants, learning resources including technologies, specialist equipment etc.</w:t>
      </w:r>
      <w:r>
        <w:rPr>
          <w:rFonts w:ascii="Times New Roman" w:eastAsia="Times New Roman" w:hAnsi="Times New Roman" w:cs="Times New Roman"/>
          <w:sz w:val="24"/>
        </w:rPr>
        <w:t xml:space="preserve"> </w:t>
      </w:r>
    </w:p>
    <w:p w14:paraId="45D76EFD" w14:textId="77777777" w:rsidR="002B6FE6" w:rsidRDefault="00B511D4">
      <w:pPr>
        <w:ind w:left="0" w:right="283"/>
      </w:pPr>
      <w:r>
        <w:t xml:space="preserve">Not all children identified as having SEND will require additional funding. Their class teacher may meet their level of need by adapting learning tasks, strategies and facilities to the pupils need. This can be done in a variety of ways that teachers will plan for </w:t>
      </w:r>
      <w:proofErr w:type="gramStart"/>
      <w:r>
        <w:t>on a daily basis</w:t>
      </w:r>
      <w:proofErr w:type="gramEnd"/>
      <w:r>
        <w:t>. These include setting tasks at a differentiated level, matching pupil interests to their learning at an individual level, using resources that promote access e.g. by more hands on approach / specialist toileting facilities, and giving additional small group or 1:1 support from the class teacher.</w:t>
      </w:r>
      <w:r>
        <w:rPr>
          <w:rFonts w:ascii="Times New Roman" w:eastAsia="Times New Roman" w:hAnsi="Times New Roman" w:cs="Times New Roman"/>
          <w:sz w:val="24"/>
        </w:rPr>
        <w:t xml:space="preserve"> </w:t>
      </w:r>
    </w:p>
    <w:p w14:paraId="74C9B061" w14:textId="77777777" w:rsidR="002B6FE6" w:rsidRDefault="00B511D4">
      <w:pPr>
        <w:spacing w:after="207"/>
        <w:ind w:left="0" w:right="283"/>
      </w:pPr>
      <w:r>
        <w:t>Where additional adult support is required for specific learning, teaching staff may deploy teaching assistants that are usually shared across a key stage. Children may access their learning via a specific intervention run by the TA or through additional support in a small group or 1:1 as part of the class lesson.</w:t>
      </w:r>
      <w:r>
        <w:rPr>
          <w:rFonts w:ascii="Times New Roman" w:eastAsia="Times New Roman" w:hAnsi="Times New Roman" w:cs="Times New Roman"/>
          <w:sz w:val="24"/>
        </w:rPr>
        <w:t xml:space="preserve"> </w:t>
      </w:r>
    </w:p>
    <w:p w14:paraId="78807C96" w14:textId="77777777" w:rsidR="002B6FE6" w:rsidRDefault="00B511D4">
      <w:pPr>
        <w:ind w:left="0" w:right="283"/>
      </w:pPr>
      <w:r>
        <w:t xml:space="preserve">If a child’s need is more specific </w:t>
      </w:r>
      <w:proofErr w:type="gramStart"/>
      <w:r>
        <w:t>e.g.</w:t>
      </w:r>
      <w:proofErr w:type="gramEnd"/>
      <w:r>
        <w:t xml:space="preserve"> due to a disability, then the above procedures may require an additional level of support in order for the pupil to make progress.</w:t>
      </w:r>
      <w:r>
        <w:rPr>
          <w:rFonts w:ascii="Times New Roman" w:eastAsia="Times New Roman" w:hAnsi="Times New Roman" w:cs="Times New Roman"/>
          <w:sz w:val="24"/>
        </w:rPr>
        <w:t xml:space="preserve"> </w:t>
      </w:r>
    </w:p>
    <w:p w14:paraId="7438705D" w14:textId="77777777" w:rsidR="002B6FE6" w:rsidRDefault="00B511D4">
      <w:pPr>
        <w:numPr>
          <w:ilvl w:val="0"/>
          <w:numId w:val="7"/>
        </w:numPr>
        <w:ind w:left="1086" w:right="283" w:hanging="365"/>
      </w:pPr>
      <w:r>
        <w:t>The SENDCO will assess the pupil need through consultation with staff, parents and the head teacher</w:t>
      </w:r>
      <w:r>
        <w:rPr>
          <w:rFonts w:ascii="Times New Roman" w:eastAsia="Times New Roman" w:hAnsi="Times New Roman" w:cs="Times New Roman"/>
          <w:sz w:val="24"/>
        </w:rPr>
        <w:t xml:space="preserve"> </w:t>
      </w:r>
    </w:p>
    <w:p w14:paraId="343B92F3" w14:textId="77777777" w:rsidR="002B6FE6" w:rsidRDefault="00434E8C">
      <w:pPr>
        <w:numPr>
          <w:ilvl w:val="0"/>
          <w:numId w:val="7"/>
        </w:numPr>
        <w:spacing w:line="253" w:lineRule="auto"/>
        <w:ind w:left="1086" w:right="283" w:hanging="365"/>
      </w:pPr>
      <w:r>
        <w:t xml:space="preserve">The SENDCO will advise if </w:t>
      </w:r>
      <w:r w:rsidR="00B511D4">
        <w:t>she assesses that an application for additional funding devolved at a local family level (AFN funding) or at a higher level from the local authority (HLN funding) based on the funding criteria set by each panel.</w:t>
      </w:r>
      <w:r w:rsidR="00B511D4">
        <w:rPr>
          <w:rFonts w:ascii="Times New Roman" w:eastAsia="Times New Roman" w:hAnsi="Times New Roman" w:cs="Times New Roman"/>
          <w:sz w:val="24"/>
        </w:rPr>
        <w:t xml:space="preserve"> </w:t>
      </w:r>
    </w:p>
    <w:p w14:paraId="6C815528" w14:textId="77777777" w:rsidR="002B6FE6" w:rsidRDefault="00B511D4">
      <w:pPr>
        <w:numPr>
          <w:ilvl w:val="0"/>
          <w:numId w:val="7"/>
        </w:numPr>
        <w:ind w:left="1086" w:right="283" w:hanging="365"/>
      </w:pPr>
      <w:r>
        <w:t>The SENDCO will gather information to complete an application and submit this to the next panel that meets to consider the application for AFN or HLN funding support.</w:t>
      </w:r>
      <w:r>
        <w:rPr>
          <w:rFonts w:ascii="Times New Roman" w:eastAsia="Times New Roman" w:hAnsi="Times New Roman" w:cs="Times New Roman"/>
          <w:sz w:val="24"/>
        </w:rPr>
        <w:t xml:space="preserve"> </w:t>
      </w:r>
    </w:p>
    <w:p w14:paraId="38ACDA6A" w14:textId="77777777" w:rsidR="002B6FE6" w:rsidRDefault="00B511D4">
      <w:pPr>
        <w:numPr>
          <w:ilvl w:val="0"/>
          <w:numId w:val="7"/>
        </w:numPr>
        <w:spacing w:line="253" w:lineRule="auto"/>
        <w:ind w:left="1086" w:right="283" w:hanging="365"/>
      </w:pPr>
      <w:r>
        <w:t>The SENDCO will consult with the family SENDCO and any agencies involved including health and education services supporting SEND. Their views or support will aid the completion of the application.</w:t>
      </w:r>
      <w:r>
        <w:rPr>
          <w:rFonts w:ascii="Times New Roman" w:eastAsia="Times New Roman" w:hAnsi="Times New Roman" w:cs="Times New Roman"/>
          <w:sz w:val="24"/>
        </w:rPr>
        <w:t xml:space="preserve"> </w:t>
      </w:r>
    </w:p>
    <w:p w14:paraId="5A43EA26" w14:textId="77777777" w:rsidR="002B6FE6" w:rsidRDefault="00B511D4">
      <w:pPr>
        <w:numPr>
          <w:ilvl w:val="0"/>
          <w:numId w:val="7"/>
        </w:numPr>
        <w:ind w:left="1086" w:right="283" w:hanging="365"/>
      </w:pPr>
      <w:r>
        <w:t>The SENDCO will inform staff and parents of the panel’s decision.</w:t>
      </w:r>
      <w:r>
        <w:rPr>
          <w:rFonts w:ascii="Times New Roman" w:eastAsia="Times New Roman" w:hAnsi="Times New Roman" w:cs="Times New Roman"/>
          <w:sz w:val="24"/>
        </w:rPr>
        <w:t xml:space="preserve"> </w:t>
      </w:r>
    </w:p>
    <w:p w14:paraId="7A7AA53E" w14:textId="77777777" w:rsidR="002B6FE6" w:rsidRDefault="00B511D4">
      <w:pPr>
        <w:numPr>
          <w:ilvl w:val="0"/>
          <w:numId w:val="7"/>
        </w:numPr>
        <w:ind w:left="1086" w:right="283" w:hanging="365"/>
      </w:pPr>
      <w:r>
        <w:t xml:space="preserve">Where an allocation is made, the SENDCO and head teacher will agree any staff changes required and </w:t>
      </w:r>
      <w:proofErr w:type="gramStart"/>
      <w:r>
        <w:t>make arrangements</w:t>
      </w:r>
      <w:proofErr w:type="gramEnd"/>
      <w:r>
        <w:t>.</w:t>
      </w:r>
      <w:r>
        <w:rPr>
          <w:rFonts w:ascii="Times New Roman" w:eastAsia="Times New Roman" w:hAnsi="Times New Roman" w:cs="Times New Roman"/>
          <w:sz w:val="24"/>
        </w:rPr>
        <w:t xml:space="preserve"> </w:t>
      </w:r>
    </w:p>
    <w:p w14:paraId="4E223BE0" w14:textId="77777777" w:rsidR="002B6FE6" w:rsidRDefault="00B511D4">
      <w:pPr>
        <w:numPr>
          <w:ilvl w:val="0"/>
          <w:numId w:val="7"/>
        </w:numPr>
        <w:ind w:left="1086" w:right="283" w:hanging="365"/>
      </w:pPr>
      <w:r>
        <w:lastRenderedPageBreak/>
        <w:t>The SENDCO will oversee the use and monitor the impact of these additional resources.</w:t>
      </w:r>
      <w:r>
        <w:rPr>
          <w:rFonts w:ascii="Times New Roman" w:eastAsia="Times New Roman" w:hAnsi="Times New Roman" w:cs="Times New Roman"/>
          <w:sz w:val="24"/>
        </w:rPr>
        <w:t xml:space="preserve"> </w:t>
      </w:r>
    </w:p>
    <w:p w14:paraId="125FE010" w14:textId="77777777" w:rsidR="002B6FE6" w:rsidRDefault="00B511D4">
      <w:pPr>
        <w:numPr>
          <w:ilvl w:val="0"/>
          <w:numId w:val="7"/>
        </w:numPr>
        <w:spacing w:after="197"/>
        <w:ind w:left="1086" w:right="283" w:hanging="365"/>
      </w:pPr>
      <w:r>
        <w:t>The SENDCO will manage any changes to these arrangements e.g. where resources are allocated for a key stage, a year, a term etc.</w:t>
      </w:r>
      <w:r>
        <w:rPr>
          <w:rFonts w:ascii="Times New Roman" w:eastAsia="Times New Roman" w:hAnsi="Times New Roman" w:cs="Times New Roman"/>
          <w:sz w:val="24"/>
        </w:rPr>
        <w:t xml:space="preserve"> </w:t>
      </w:r>
    </w:p>
    <w:p w14:paraId="03237792" w14:textId="77777777" w:rsidR="002B6FE6" w:rsidRDefault="00B511D4">
      <w:pPr>
        <w:spacing w:after="33"/>
        <w:ind w:left="0" w:right="283"/>
      </w:pPr>
      <w:r>
        <w:t>All schools have an allocation of Pupil Premium to support the progress of pupils who meet the criteria for its</w:t>
      </w:r>
    </w:p>
    <w:p w14:paraId="02AEC089" w14:textId="77777777" w:rsidR="002B6FE6" w:rsidRDefault="00B511D4">
      <w:pPr>
        <w:ind w:left="0" w:right="283"/>
      </w:pPr>
      <w:r>
        <w:t>allocation. At Leen Mills we have a designated teacher coordinating this resource. The SENDCO may consult</w:t>
      </w:r>
      <w:r>
        <w:rPr>
          <w:rFonts w:ascii="Times New Roman" w:eastAsia="Times New Roman" w:hAnsi="Times New Roman" w:cs="Times New Roman"/>
          <w:sz w:val="24"/>
        </w:rPr>
        <w:t xml:space="preserve"> </w:t>
      </w:r>
      <w:r>
        <w:t>with this teacher where a pupil with SEND has an allocation of Pupil Premium that may be used to support an identified need.</w:t>
      </w:r>
      <w:r>
        <w:rPr>
          <w:rFonts w:ascii="Times New Roman" w:eastAsia="Times New Roman" w:hAnsi="Times New Roman" w:cs="Times New Roman"/>
          <w:sz w:val="24"/>
        </w:rPr>
        <w:t xml:space="preserve"> </w:t>
      </w:r>
    </w:p>
    <w:p w14:paraId="051CE67F" w14:textId="77777777" w:rsidR="002B6FE6" w:rsidRDefault="00B511D4">
      <w:pPr>
        <w:spacing w:after="276" w:line="253" w:lineRule="auto"/>
        <w:ind w:left="0" w:right="313"/>
        <w:jc w:val="both"/>
      </w:pPr>
      <w:r>
        <w:t>The SENDCO will consult with staff, parents and pupils where the use of inclusive technologies may support a learning need. For example, a pupil with mobility needs may need an ICT tablet / IPad etc. to enable fine motor skill development. If it is agreed that such a resource is needed, The SENDCO will make an application for an assessment for specialist inclusive technology. This process will be monitored by the SENDCO with the support of PDSS (Physical Disability Support Service), health etc.</w:t>
      </w:r>
      <w:r>
        <w:rPr>
          <w:rFonts w:ascii="Times New Roman" w:eastAsia="Times New Roman" w:hAnsi="Times New Roman" w:cs="Times New Roman"/>
          <w:sz w:val="24"/>
        </w:rPr>
        <w:t xml:space="preserve"> </w:t>
      </w:r>
    </w:p>
    <w:p w14:paraId="40C34C61" w14:textId="77777777" w:rsidR="002B6FE6" w:rsidRDefault="00B511D4">
      <w:pPr>
        <w:pStyle w:val="Heading2"/>
        <w:spacing w:after="176"/>
        <w:ind w:left="1091"/>
      </w:pPr>
      <w:r>
        <w:t>8</w:t>
      </w:r>
      <w:r>
        <w:rPr>
          <w:b w:val="0"/>
        </w:rPr>
        <w:t xml:space="preserve"> </w:t>
      </w:r>
      <w:r>
        <w:t>Identification</w:t>
      </w:r>
      <w:r>
        <w:rPr>
          <w:b w:val="0"/>
        </w:rPr>
        <w:t xml:space="preserve"> </w:t>
      </w:r>
      <w:r>
        <w:t>of</w:t>
      </w:r>
      <w:r>
        <w:rPr>
          <w:b w:val="0"/>
        </w:rPr>
        <w:t xml:space="preserve"> </w:t>
      </w:r>
      <w:r>
        <w:t>pupils</w:t>
      </w:r>
      <w:r>
        <w:rPr>
          <w:b w:val="0"/>
        </w:rPr>
        <w:t xml:space="preserve"> </w:t>
      </w:r>
      <w:r>
        <w:t>needs</w:t>
      </w:r>
      <w:r>
        <w:rPr>
          <w:rFonts w:ascii="Times New Roman" w:eastAsia="Times New Roman" w:hAnsi="Times New Roman" w:cs="Times New Roman"/>
          <w:b w:val="0"/>
          <w:sz w:val="24"/>
        </w:rPr>
        <w:t xml:space="preserve"> </w:t>
      </w:r>
    </w:p>
    <w:p w14:paraId="1F560AEF" w14:textId="77777777" w:rsidR="002B6FE6" w:rsidRDefault="00B511D4">
      <w:pPr>
        <w:pStyle w:val="Heading3"/>
        <w:spacing w:after="193"/>
        <w:ind w:left="-5"/>
      </w:pPr>
      <w:r>
        <w:t>Identification</w:t>
      </w:r>
      <w:r>
        <w:rPr>
          <w:rFonts w:ascii="Times New Roman" w:eastAsia="Times New Roman" w:hAnsi="Times New Roman" w:cs="Times New Roman"/>
          <w:b w:val="0"/>
        </w:rPr>
        <w:t xml:space="preserve"> </w:t>
      </w:r>
    </w:p>
    <w:p w14:paraId="42EE2972" w14:textId="77777777" w:rsidR="00131EF8" w:rsidRDefault="00131EF8">
      <w:pPr>
        <w:ind w:left="745" w:right="283"/>
      </w:pPr>
      <w:r>
        <w:t>Early identification is key. This will be initial identification by the class teacher, in conjunction with parents.</w:t>
      </w:r>
    </w:p>
    <w:p w14:paraId="45B8E436" w14:textId="77777777" w:rsidR="002B6FE6" w:rsidRDefault="00B511D4">
      <w:pPr>
        <w:ind w:left="745" w:right="283"/>
      </w:pPr>
      <w:r>
        <w:t xml:space="preserve">A child will be considered to have individual needs where </w:t>
      </w:r>
      <w:r w:rsidR="00C875AA">
        <w:t xml:space="preserve">they require provision which is additional to or different from what would usually be expected. This may mean that </w:t>
      </w:r>
      <w:r>
        <w:t>one or more of the following apply:</w:t>
      </w:r>
      <w:r>
        <w:rPr>
          <w:rFonts w:ascii="Times New Roman" w:eastAsia="Times New Roman" w:hAnsi="Times New Roman" w:cs="Times New Roman"/>
          <w:sz w:val="24"/>
        </w:rPr>
        <w:t xml:space="preserve"> </w:t>
      </w:r>
    </w:p>
    <w:p w14:paraId="6117D7BD" w14:textId="77777777" w:rsidR="002B6FE6" w:rsidRDefault="00B511D4">
      <w:pPr>
        <w:numPr>
          <w:ilvl w:val="0"/>
          <w:numId w:val="8"/>
        </w:numPr>
        <w:ind w:hanging="360"/>
      </w:pPr>
      <w:r>
        <w:t xml:space="preserve">The child has a disability that has a negative/ significant impact on their learning. This includes cognition and learning, anxiety, behaviour and emotional wellbeing, sensory and physical development. This will require provision which is additional to or different from what would normally be expected as part of quality first teaching. </w:t>
      </w:r>
      <w:r>
        <w:rPr>
          <w:rFonts w:ascii="Times New Roman" w:eastAsia="Times New Roman" w:hAnsi="Times New Roman" w:cs="Times New Roman"/>
          <w:sz w:val="24"/>
        </w:rPr>
        <w:t xml:space="preserve"> </w:t>
      </w:r>
    </w:p>
    <w:p w14:paraId="6ABC4B9E" w14:textId="77777777" w:rsidR="002B6FE6" w:rsidRDefault="00B511D4">
      <w:pPr>
        <w:numPr>
          <w:ilvl w:val="0"/>
          <w:numId w:val="8"/>
        </w:numPr>
        <w:ind w:hanging="360"/>
      </w:pPr>
      <w:r>
        <w:t>The child has significant delays in progress, having had appropriate support at home and / school to support their needs.</w:t>
      </w:r>
      <w:r>
        <w:rPr>
          <w:rFonts w:ascii="Times New Roman" w:eastAsia="Times New Roman" w:hAnsi="Times New Roman" w:cs="Times New Roman"/>
          <w:sz w:val="24"/>
        </w:rPr>
        <w:t xml:space="preserve"> </w:t>
      </w:r>
    </w:p>
    <w:p w14:paraId="54ADE40F" w14:textId="77777777" w:rsidR="002B6FE6" w:rsidRDefault="00B511D4">
      <w:pPr>
        <w:numPr>
          <w:ilvl w:val="0"/>
          <w:numId w:val="8"/>
        </w:numPr>
        <w:spacing w:after="240"/>
        <w:ind w:hanging="360"/>
      </w:pPr>
      <w:r>
        <w:t>The school considers the child’s progress to be vulnerable due to specific circumstances in their life.</w:t>
      </w:r>
      <w:r>
        <w:rPr>
          <w:rFonts w:ascii="Times New Roman" w:eastAsia="Times New Roman" w:hAnsi="Times New Roman" w:cs="Times New Roman"/>
          <w:sz w:val="24"/>
        </w:rPr>
        <w:t xml:space="preserve"> </w:t>
      </w:r>
      <w:r>
        <w:t>d)     The child requires a</w:t>
      </w:r>
      <w:r w:rsidR="00C875AA">
        <w:t>n Education,</w:t>
      </w:r>
      <w:r>
        <w:t xml:space="preserve"> </w:t>
      </w:r>
      <w:r w:rsidR="00C875AA">
        <w:t>H</w:t>
      </w:r>
      <w:r>
        <w:t>ealth</w:t>
      </w:r>
      <w:r w:rsidR="00C875AA">
        <w:t xml:space="preserve"> and C</w:t>
      </w:r>
      <w:r>
        <w:t>are plan.</w:t>
      </w:r>
      <w:r>
        <w:rPr>
          <w:rFonts w:ascii="Times New Roman" w:eastAsia="Times New Roman" w:hAnsi="Times New Roman" w:cs="Times New Roman"/>
          <w:sz w:val="24"/>
        </w:rPr>
        <w:t xml:space="preserve"> </w:t>
      </w:r>
    </w:p>
    <w:p w14:paraId="2E12F05D" w14:textId="77777777" w:rsidR="002B6FE6" w:rsidRDefault="00B511D4">
      <w:pPr>
        <w:spacing w:after="149" w:line="259" w:lineRule="auto"/>
        <w:ind w:left="-5"/>
      </w:pPr>
      <w:r>
        <w:rPr>
          <w:b/>
          <w:sz w:val="24"/>
        </w:rPr>
        <w:t>A</w:t>
      </w:r>
      <w:r>
        <w:rPr>
          <w:sz w:val="24"/>
        </w:rPr>
        <w:t xml:space="preserve"> </w:t>
      </w:r>
      <w:r>
        <w:rPr>
          <w:b/>
          <w:sz w:val="24"/>
        </w:rPr>
        <w:t>graduated</w:t>
      </w:r>
      <w:r>
        <w:rPr>
          <w:sz w:val="24"/>
        </w:rPr>
        <w:t xml:space="preserve"> </w:t>
      </w:r>
      <w:r>
        <w:rPr>
          <w:b/>
          <w:sz w:val="24"/>
        </w:rPr>
        <w:t>approach:</w:t>
      </w:r>
    </w:p>
    <w:p w14:paraId="279BDC41" w14:textId="77777777" w:rsidR="002B6FE6" w:rsidRDefault="00B511D4">
      <w:pPr>
        <w:pStyle w:val="Heading4"/>
        <w:ind w:left="-5"/>
      </w:pPr>
      <w:r>
        <w:t>Quality</w:t>
      </w:r>
      <w:r>
        <w:rPr>
          <w:b w:val="0"/>
          <w:i w:val="0"/>
        </w:rPr>
        <w:t xml:space="preserve"> </w:t>
      </w:r>
      <w:r>
        <w:t>First</w:t>
      </w:r>
      <w:r>
        <w:rPr>
          <w:b w:val="0"/>
          <w:i w:val="0"/>
        </w:rPr>
        <w:t xml:space="preserve"> </w:t>
      </w:r>
      <w:r>
        <w:t>Teaching</w:t>
      </w:r>
    </w:p>
    <w:p w14:paraId="215D737F" w14:textId="77777777" w:rsidR="002B6FE6" w:rsidRPr="00131EF8" w:rsidRDefault="00B511D4">
      <w:pPr>
        <w:numPr>
          <w:ilvl w:val="0"/>
          <w:numId w:val="9"/>
        </w:numPr>
        <w:ind w:right="283" w:hanging="428"/>
        <w:rPr>
          <w:sz w:val="16"/>
        </w:rPr>
      </w:pPr>
      <w:r>
        <w:t>Any pupils who are falling significantly outside of the range of expected academic achievement in line with predicted performance indicators and grade boundaries will be monitored.</w:t>
      </w:r>
      <w:r>
        <w:rPr>
          <w:rFonts w:ascii="Times New Roman" w:eastAsia="Times New Roman" w:hAnsi="Times New Roman" w:cs="Times New Roman"/>
          <w:sz w:val="24"/>
        </w:rPr>
        <w:t xml:space="preserve"> </w:t>
      </w:r>
      <w:r w:rsidR="00131EF8" w:rsidRPr="00131EF8">
        <w:rPr>
          <w:rFonts w:eastAsia="Times New Roman"/>
        </w:rPr>
        <w:t xml:space="preserve">This will be identified by the class teacher </w:t>
      </w:r>
      <w:proofErr w:type="gramStart"/>
      <w:r w:rsidR="00131EF8" w:rsidRPr="00131EF8">
        <w:rPr>
          <w:rFonts w:eastAsia="Times New Roman"/>
        </w:rPr>
        <w:t>in order to</w:t>
      </w:r>
      <w:proofErr w:type="gramEnd"/>
      <w:r w:rsidR="00131EF8" w:rsidRPr="00131EF8">
        <w:rPr>
          <w:rFonts w:eastAsia="Times New Roman"/>
        </w:rPr>
        <w:t xml:space="preserve"> begin a graduated response. </w:t>
      </w:r>
    </w:p>
    <w:p w14:paraId="1924865D" w14:textId="77777777" w:rsidR="002B6FE6" w:rsidRDefault="00B511D4">
      <w:pPr>
        <w:numPr>
          <w:ilvl w:val="0"/>
          <w:numId w:val="9"/>
        </w:numPr>
        <w:ind w:right="283" w:hanging="428"/>
      </w:pPr>
      <w:r>
        <w:t xml:space="preserve">Once a pupil has been identified as </w:t>
      </w:r>
      <w:r>
        <w:rPr>
          <w:i/>
        </w:rPr>
        <w:t>possibly</w:t>
      </w:r>
      <w:r>
        <w:t xml:space="preserve"> having </w:t>
      </w:r>
      <w:proofErr w:type="gramStart"/>
      <w:r>
        <w:t>SEND</w:t>
      </w:r>
      <w:proofErr w:type="gramEnd"/>
      <w:r>
        <w:t xml:space="preserve"> they will be closely monitored by staff in order to gauge their level of learning and possible difficulties.</w:t>
      </w:r>
      <w:r>
        <w:rPr>
          <w:rFonts w:ascii="Times New Roman" w:eastAsia="Times New Roman" w:hAnsi="Times New Roman" w:cs="Times New Roman"/>
          <w:sz w:val="24"/>
        </w:rPr>
        <w:t xml:space="preserve"> </w:t>
      </w:r>
    </w:p>
    <w:p w14:paraId="29434C3E" w14:textId="77777777" w:rsidR="002B6FE6" w:rsidRDefault="00B511D4">
      <w:pPr>
        <w:numPr>
          <w:ilvl w:val="0"/>
          <w:numId w:val="9"/>
        </w:numPr>
        <w:spacing w:line="253" w:lineRule="auto"/>
        <w:ind w:right="283" w:hanging="428"/>
      </w:pPr>
      <w:r>
        <w:t>The child’s class teacher will take steps to provide differentiated learning opportunities that will aid the pupil’s academic progression and enable the teacher to better understand the provision and teaching style that needs to be applied.</w:t>
      </w:r>
      <w:r>
        <w:rPr>
          <w:rFonts w:ascii="Times New Roman" w:eastAsia="Times New Roman" w:hAnsi="Times New Roman" w:cs="Times New Roman"/>
          <w:sz w:val="24"/>
        </w:rPr>
        <w:t xml:space="preserve"> </w:t>
      </w:r>
    </w:p>
    <w:p w14:paraId="15D0B1AE" w14:textId="77777777" w:rsidR="002B6FE6" w:rsidRDefault="00B511D4">
      <w:pPr>
        <w:numPr>
          <w:ilvl w:val="0"/>
          <w:numId w:val="9"/>
        </w:numPr>
        <w:ind w:right="283" w:hanging="428"/>
      </w:pPr>
      <w:r>
        <w:t>The SENDCO will be consulted as needed for support and advice and may wish to observe the pupil in class.</w:t>
      </w:r>
      <w:r>
        <w:rPr>
          <w:rFonts w:ascii="Times New Roman" w:eastAsia="Times New Roman" w:hAnsi="Times New Roman" w:cs="Times New Roman"/>
          <w:sz w:val="24"/>
        </w:rPr>
        <w:t xml:space="preserve"> </w:t>
      </w:r>
    </w:p>
    <w:p w14:paraId="023D1ACF" w14:textId="77777777" w:rsidR="002B6FE6" w:rsidRDefault="00B511D4">
      <w:pPr>
        <w:numPr>
          <w:ilvl w:val="0"/>
          <w:numId w:val="9"/>
        </w:numPr>
        <w:ind w:right="283" w:hanging="428"/>
      </w:pPr>
      <w:r>
        <w:t>Through (b) and (d) it can be determined which level of provision the child will need going forward.</w:t>
      </w:r>
      <w:r>
        <w:rPr>
          <w:rFonts w:ascii="Times New Roman" w:eastAsia="Times New Roman" w:hAnsi="Times New Roman" w:cs="Times New Roman"/>
          <w:sz w:val="24"/>
        </w:rPr>
        <w:t xml:space="preserve"> </w:t>
      </w:r>
    </w:p>
    <w:p w14:paraId="7D3A2C52" w14:textId="77777777" w:rsidR="002B6FE6" w:rsidRDefault="00B511D4">
      <w:pPr>
        <w:numPr>
          <w:ilvl w:val="0"/>
          <w:numId w:val="9"/>
        </w:numPr>
        <w:ind w:right="283" w:hanging="428"/>
      </w:pPr>
      <w:r>
        <w:t xml:space="preserve">If a pupil has recently been removed from the SEND </w:t>
      </w:r>
      <w:proofErr w:type="gramStart"/>
      <w:r>
        <w:t>list</w:t>
      </w:r>
      <w:proofErr w:type="gramEnd"/>
      <w:r>
        <w:t xml:space="preserve"> they may also fall into this category as continued monitoring will be necessary.</w:t>
      </w:r>
      <w:r>
        <w:rPr>
          <w:rFonts w:ascii="Times New Roman" w:eastAsia="Times New Roman" w:hAnsi="Times New Roman" w:cs="Times New Roman"/>
          <w:sz w:val="24"/>
        </w:rPr>
        <w:t xml:space="preserve"> </w:t>
      </w:r>
    </w:p>
    <w:p w14:paraId="3BC33DAD" w14:textId="77777777" w:rsidR="002B6FE6" w:rsidRDefault="00B511D4">
      <w:pPr>
        <w:numPr>
          <w:ilvl w:val="0"/>
          <w:numId w:val="9"/>
        </w:numPr>
        <w:spacing w:line="253" w:lineRule="auto"/>
        <w:ind w:right="283" w:hanging="428"/>
      </w:pPr>
      <w:r>
        <w:t>Parents will be informed fully of every stage of their child’s development and the circumstances under which they are being monitored. They are encouraged to share information and knowledge with the school.</w:t>
      </w:r>
      <w:r>
        <w:rPr>
          <w:rFonts w:ascii="Times New Roman" w:eastAsia="Times New Roman" w:hAnsi="Times New Roman" w:cs="Times New Roman"/>
          <w:sz w:val="24"/>
        </w:rPr>
        <w:t xml:space="preserve"> </w:t>
      </w:r>
    </w:p>
    <w:p w14:paraId="4C21F861" w14:textId="77777777" w:rsidR="002B6FE6" w:rsidRDefault="00B511D4">
      <w:pPr>
        <w:numPr>
          <w:ilvl w:val="0"/>
          <w:numId w:val="9"/>
        </w:numPr>
        <w:spacing w:line="253" w:lineRule="auto"/>
        <w:ind w:right="283" w:hanging="428"/>
      </w:pPr>
      <w:r>
        <w:t xml:space="preserve">The child is formally recorded by the school as being under observation due to concern by parent or </w:t>
      </w:r>
      <w:proofErr w:type="gramStart"/>
      <w:r>
        <w:t>teacher</w:t>
      </w:r>
      <w:proofErr w:type="gramEnd"/>
      <w:r>
        <w:t xml:space="preserve"> but this does not place the child on the school’s SEND list. It is recorded by the school as an aid to further progression and for future reference.</w:t>
      </w:r>
      <w:r>
        <w:rPr>
          <w:rFonts w:ascii="Times New Roman" w:eastAsia="Times New Roman" w:hAnsi="Times New Roman" w:cs="Times New Roman"/>
          <w:sz w:val="24"/>
        </w:rPr>
        <w:t xml:space="preserve"> </w:t>
      </w:r>
    </w:p>
    <w:p w14:paraId="4E42759B" w14:textId="77777777" w:rsidR="00131EF8" w:rsidRDefault="00B511D4" w:rsidP="00131EF8">
      <w:pPr>
        <w:numPr>
          <w:ilvl w:val="0"/>
          <w:numId w:val="9"/>
        </w:numPr>
        <w:spacing w:after="517"/>
        <w:ind w:right="283" w:hanging="428"/>
      </w:pPr>
      <w:r>
        <w:t>Pupil progress meetings are used to monitor and assess the progress being made by the child. The frequency of these meetings is dependent on the individual child’s needs and progress being made.</w:t>
      </w:r>
      <w:r>
        <w:rPr>
          <w:rFonts w:ascii="Times New Roman" w:eastAsia="Times New Roman" w:hAnsi="Times New Roman" w:cs="Times New Roman"/>
          <w:sz w:val="24"/>
        </w:rPr>
        <w:t xml:space="preserve"> </w:t>
      </w:r>
    </w:p>
    <w:p w14:paraId="66A6A960" w14:textId="77777777" w:rsidR="00131EF8" w:rsidRDefault="00131EF8" w:rsidP="00131EF8">
      <w:pPr>
        <w:numPr>
          <w:ilvl w:val="0"/>
          <w:numId w:val="9"/>
        </w:numPr>
        <w:spacing w:after="517"/>
        <w:ind w:right="283" w:hanging="428"/>
      </w:pPr>
      <w:r>
        <w:lastRenderedPageBreak/>
        <w:t>Approaches to behaviour will be consistent with the school behaviour policy. However, consideration will be made to underlying needs.</w:t>
      </w:r>
    </w:p>
    <w:p w14:paraId="22BCC190" w14:textId="77777777" w:rsidR="002B6FE6" w:rsidRDefault="00B511D4">
      <w:pPr>
        <w:pStyle w:val="Heading4"/>
        <w:ind w:left="-5"/>
      </w:pPr>
      <w:r>
        <w:t>SEND</w:t>
      </w:r>
      <w:r>
        <w:rPr>
          <w:b w:val="0"/>
          <w:i w:val="0"/>
        </w:rPr>
        <w:t xml:space="preserve"> </w:t>
      </w:r>
      <w:r>
        <w:t>Support</w:t>
      </w:r>
      <w:r>
        <w:rPr>
          <w:rFonts w:ascii="Times New Roman" w:eastAsia="Times New Roman" w:hAnsi="Times New Roman" w:cs="Times New Roman"/>
          <w:b w:val="0"/>
          <w:i w:val="0"/>
          <w:sz w:val="24"/>
        </w:rPr>
        <w:t xml:space="preserve"> </w:t>
      </w:r>
    </w:p>
    <w:p w14:paraId="3E5A6430" w14:textId="77777777" w:rsidR="002B6FE6" w:rsidRDefault="00B511D4">
      <w:pPr>
        <w:spacing w:after="234"/>
        <w:ind w:left="0" w:right="283"/>
      </w:pPr>
      <w:r>
        <w:t>Where it is determined that a pupil does hav</w:t>
      </w:r>
      <w:r w:rsidR="00C875AA">
        <w:t>e SEND, parents will be</w:t>
      </w:r>
      <w:r>
        <w:t xml:space="preserve"> advised of </w:t>
      </w:r>
      <w:proofErr w:type="gramStart"/>
      <w:r>
        <w:t>this</w:t>
      </w:r>
      <w:proofErr w:type="gramEnd"/>
      <w:r>
        <w:t xml:space="preserve"> and the decision will be added to the pupil’s school. The aim of formally identifying a pupil with SEND is to help school ensure that effective provision is put in place and so remove barriers to learning. The support provided consists of a four – part process:</w:t>
      </w:r>
      <w:r>
        <w:rPr>
          <w:rFonts w:ascii="Times New Roman" w:eastAsia="Times New Roman" w:hAnsi="Times New Roman" w:cs="Times New Roman"/>
          <w:sz w:val="24"/>
        </w:rPr>
        <w:t xml:space="preserve"> </w:t>
      </w:r>
    </w:p>
    <w:p w14:paraId="2CC26C17" w14:textId="77777777" w:rsidR="002B6FE6" w:rsidRDefault="00B511D4">
      <w:pPr>
        <w:numPr>
          <w:ilvl w:val="0"/>
          <w:numId w:val="10"/>
        </w:numPr>
        <w:spacing w:after="30"/>
        <w:ind w:left="720" w:right="283" w:hanging="360"/>
      </w:pPr>
      <w:r>
        <w:t xml:space="preserve">Assess </w:t>
      </w:r>
    </w:p>
    <w:p w14:paraId="39B9825A" w14:textId="77777777" w:rsidR="002B6FE6" w:rsidRDefault="00B511D4">
      <w:pPr>
        <w:numPr>
          <w:ilvl w:val="0"/>
          <w:numId w:val="10"/>
        </w:numPr>
        <w:ind w:left="720" w:right="283" w:hanging="360"/>
      </w:pPr>
      <w:r>
        <w:t>Plan</w:t>
      </w:r>
      <w:r>
        <w:rPr>
          <w:rFonts w:ascii="Times New Roman" w:eastAsia="Times New Roman" w:hAnsi="Times New Roman" w:cs="Times New Roman"/>
          <w:sz w:val="24"/>
        </w:rPr>
        <w:t xml:space="preserve"> </w:t>
      </w:r>
    </w:p>
    <w:p w14:paraId="1CCA81ED" w14:textId="77777777" w:rsidR="002B6FE6" w:rsidRDefault="00B511D4">
      <w:pPr>
        <w:numPr>
          <w:ilvl w:val="0"/>
          <w:numId w:val="10"/>
        </w:numPr>
        <w:ind w:left="720" w:right="283" w:hanging="360"/>
      </w:pPr>
      <w:r>
        <w:t>Do</w:t>
      </w:r>
      <w:r>
        <w:rPr>
          <w:rFonts w:ascii="Times New Roman" w:eastAsia="Times New Roman" w:hAnsi="Times New Roman" w:cs="Times New Roman"/>
          <w:sz w:val="24"/>
        </w:rPr>
        <w:t xml:space="preserve"> </w:t>
      </w:r>
    </w:p>
    <w:p w14:paraId="1FE722AA" w14:textId="77777777" w:rsidR="002B6FE6" w:rsidRDefault="00B511D4">
      <w:pPr>
        <w:numPr>
          <w:ilvl w:val="0"/>
          <w:numId w:val="10"/>
        </w:numPr>
        <w:ind w:left="720" w:right="283" w:hanging="360"/>
      </w:pPr>
      <w:r>
        <w:t>Review</w:t>
      </w:r>
    </w:p>
    <w:p w14:paraId="012984C4" w14:textId="77777777" w:rsidR="002B6FE6" w:rsidRDefault="00B511D4">
      <w:pPr>
        <w:spacing w:after="528"/>
        <w:ind w:left="0" w:right="283"/>
      </w:pPr>
      <w:r>
        <w:t>This is an ongoing cycle to enable the provision to be refined and revised as the understanding of the needs of the pupil grows. This cycle enables the identification of those interventions that are the most effective in supporting the pupil to achieve good progress and outcomes.</w:t>
      </w:r>
      <w:r>
        <w:rPr>
          <w:rFonts w:ascii="Times New Roman" w:eastAsia="Times New Roman" w:hAnsi="Times New Roman" w:cs="Times New Roman"/>
          <w:sz w:val="24"/>
        </w:rPr>
        <w:t xml:space="preserve"> </w:t>
      </w:r>
    </w:p>
    <w:p w14:paraId="30D6FEBD" w14:textId="77777777" w:rsidR="002B6FE6" w:rsidRDefault="00B511D4">
      <w:pPr>
        <w:pStyle w:val="Heading5"/>
        <w:spacing w:after="214"/>
        <w:ind w:left="-5"/>
      </w:pPr>
      <w:r>
        <w:t>Assess</w:t>
      </w:r>
    </w:p>
    <w:p w14:paraId="42F76098" w14:textId="77777777" w:rsidR="002B6FE6" w:rsidRDefault="00B511D4">
      <w:pPr>
        <w:spacing w:after="198"/>
        <w:ind w:left="0" w:right="283"/>
      </w:pPr>
      <w: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w:t>
      </w:r>
      <w:r>
        <w:rPr>
          <w:rFonts w:ascii="Times New Roman" w:eastAsia="Times New Roman" w:hAnsi="Times New Roman" w:cs="Times New Roman"/>
          <w:sz w:val="24"/>
        </w:rPr>
        <w:t xml:space="preserve"> </w:t>
      </w:r>
    </w:p>
    <w:p w14:paraId="27417496" w14:textId="77777777" w:rsidR="002B6FE6" w:rsidRDefault="00B511D4">
      <w:pPr>
        <w:spacing w:after="258"/>
        <w:ind w:left="0" w:right="283"/>
      </w:pPr>
      <w:r>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w:t>
      </w:r>
      <w:proofErr w:type="gramStart"/>
      <w:r>
        <w:t>involved</w:t>
      </w:r>
      <w:proofErr w:type="gramEnd"/>
      <w:r>
        <w:t xml:space="preserve"> they may be contacted, if this is felt to be appropriate, following discussion and agreement from parents.</w:t>
      </w:r>
      <w:r>
        <w:rPr>
          <w:rFonts w:ascii="Times New Roman" w:eastAsia="Times New Roman" w:hAnsi="Times New Roman" w:cs="Times New Roman"/>
          <w:sz w:val="24"/>
        </w:rPr>
        <w:t xml:space="preserve"> </w:t>
      </w:r>
    </w:p>
    <w:p w14:paraId="152253B2" w14:textId="77777777" w:rsidR="002B6FE6" w:rsidRDefault="00B511D4">
      <w:pPr>
        <w:pStyle w:val="Heading5"/>
        <w:ind w:left="-5"/>
      </w:pPr>
      <w:r>
        <w:t>Plan</w:t>
      </w:r>
      <w:r>
        <w:rPr>
          <w:rFonts w:ascii="Times New Roman" w:eastAsia="Times New Roman" w:hAnsi="Times New Roman" w:cs="Times New Roman"/>
          <w:b w:val="0"/>
          <w:i w:val="0"/>
          <w:sz w:val="24"/>
        </w:rPr>
        <w:t xml:space="preserve"> </w:t>
      </w:r>
    </w:p>
    <w:p w14:paraId="60F185CA" w14:textId="77777777" w:rsidR="002B6FE6" w:rsidRDefault="00B511D4">
      <w:pPr>
        <w:spacing w:after="204"/>
        <w:ind w:left="0" w:right="283"/>
      </w:pPr>
      <w:r>
        <w:t xml:space="preserve">Planning will involve consultation between the teacher, SENDCO and parents to agree the adjustments, interventions and support that are required; the impact on progress, development and or behaviour that is expected and a clear date for review. Parental involvement may be sought, where appropriate, to reinforce or contribute to </w:t>
      </w:r>
      <w:r w:rsidR="00131EF8">
        <w:t>progress at home. The child’s viewpoint will form the starting point for planning for support and provision.</w:t>
      </w:r>
    </w:p>
    <w:p w14:paraId="2CA68414" w14:textId="77777777" w:rsidR="002B6FE6" w:rsidRDefault="00B511D4">
      <w:pPr>
        <w:spacing w:after="247" w:line="253" w:lineRule="auto"/>
        <w:ind w:left="0" w:right="396"/>
        <w:jc w:val="both"/>
      </w:pPr>
      <w:r>
        <w:t xml:space="preserve">All those working with the pupil, including support staff will be informed of their individual needs, the support that is being provided, any </w:t>
      </w:r>
      <w:proofErr w:type="gramStart"/>
      <w:r>
        <w:t>particular teaching</w:t>
      </w:r>
      <w:proofErr w:type="gramEnd"/>
      <w:r>
        <w:t xml:space="preserve"> strategies/approaches that are being employed and the outcomes that are being sought.</w:t>
      </w:r>
      <w:r>
        <w:rPr>
          <w:rFonts w:ascii="Times New Roman" w:eastAsia="Times New Roman" w:hAnsi="Times New Roman" w:cs="Times New Roman"/>
          <w:sz w:val="24"/>
        </w:rPr>
        <w:t xml:space="preserve"> </w:t>
      </w:r>
    </w:p>
    <w:p w14:paraId="0B25CA1C" w14:textId="77777777" w:rsidR="002B6FE6" w:rsidRDefault="00B511D4">
      <w:pPr>
        <w:pStyle w:val="Heading5"/>
        <w:ind w:left="-5"/>
      </w:pPr>
      <w:r>
        <w:t>Do</w:t>
      </w:r>
      <w:r>
        <w:rPr>
          <w:rFonts w:ascii="Times New Roman" w:eastAsia="Times New Roman" w:hAnsi="Times New Roman" w:cs="Times New Roman"/>
          <w:b w:val="0"/>
          <w:i w:val="0"/>
          <w:sz w:val="24"/>
        </w:rPr>
        <w:t xml:space="preserve"> </w:t>
      </w:r>
    </w:p>
    <w:p w14:paraId="43C75BA7" w14:textId="77777777" w:rsidR="002B6FE6" w:rsidRDefault="00B511D4">
      <w:pPr>
        <w:spacing w:after="205"/>
        <w:ind w:left="0" w:right="283"/>
      </w:pPr>
      <w:r>
        <w:t>The class teacher remains responsible for working with the child on a day-to-day basis. They will retain responsibility even where the interventions may involve group or one-to-one teaching away from the main class /subject teacher. They will work closely with teaching assistants and /or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SENDCO.</w:t>
      </w:r>
      <w:r>
        <w:rPr>
          <w:rFonts w:ascii="Times New Roman" w:eastAsia="Times New Roman" w:hAnsi="Times New Roman" w:cs="Times New Roman"/>
          <w:sz w:val="24"/>
        </w:rPr>
        <w:t xml:space="preserve"> </w:t>
      </w:r>
    </w:p>
    <w:p w14:paraId="5213FA72" w14:textId="77777777" w:rsidR="002B6FE6" w:rsidRDefault="00B511D4">
      <w:pPr>
        <w:pStyle w:val="Heading5"/>
        <w:spacing w:after="224"/>
        <w:ind w:left="-5"/>
      </w:pPr>
      <w:r>
        <w:lastRenderedPageBreak/>
        <w:t>Review</w:t>
      </w:r>
    </w:p>
    <w:p w14:paraId="637BCD04" w14:textId="77777777" w:rsidR="002B6FE6" w:rsidRDefault="00B511D4">
      <w:pPr>
        <w:spacing w:after="200" w:line="253" w:lineRule="auto"/>
        <w:ind w:left="0" w:right="394"/>
        <w:jc w:val="both"/>
      </w:pPr>
      <w:r>
        <w:t>Reviews will be undertaken in line with agreed dates. The review process will evaluate the impact and quality of the support and interventions. It will also take account of the views of the pupil and their parents. The class teacher, in conjunction with the SENDCO will revise the support and outcomes based on the pupil’s progress and development making any necessary amendments going forward, in consulta</w:t>
      </w:r>
      <w:r w:rsidR="00131EF8">
        <w:t xml:space="preserve">tion with parents and the pupil. </w:t>
      </w:r>
    </w:p>
    <w:p w14:paraId="1F74F7FC" w14:textId="77777777" w:rsidR="00131EF8" w:rsidRDefault="00131EF8">
      <w:pPr>
        <w:spacing w:after="200" w:line="253" w:lineRule="auto"/>
        <w:ind w:left="0" w:right="394"/>
        <w:jc w:val="both"/>
        <w:rPr>
          <w:rFonts w:ascii="Times New Roman" w:eastAsia="Times New Roman" w:hAnsi="Times New Roman" w:cs="Times New Roman"/>
          <w:sz w:val="24"/>
        </w:rPr>
      </w:pPr>
      <w:r>
        <w:t>Either prior to, or as part of the review meetings, the child’s views will be sought to ensure this forms the basis of the review.</w:t>
      </w:r>
    </w:p>
    <w:p w14:paraId="655A36BE" w14:textId="77777777" w:rsidR="00131EF8" w:rsidRDefault="00131EF8">
      <w:pPr>
        <w:spacing w:after="200" w:line="253" w:lineRule="auto"/>
        <w:ind w:left="0" w:right="394"/>
        <w:jc w:val="both"/>
      </w:pPr>
    </w:p>
    <w:p w14:paraId="50F2F9B4" w14:textId="77777777" w:rsidR="002B6FE6" w:rsidRDefault="00B511D4">
      <w:pPr>
        <w:spacing w:after="302"/>
        <w:ind w:left="0" w:right="283"/>
      </w:pPr>
      <w:r>
        <w:t>Parents will be provided with clear information about the impact of support to enable them to be involved in planning the next steps.</w:t>
      </w:r>
      <w:r>
        <w:rPr>
          <w:rFonts w:ascii="Times New Roman" w:eastAsia="Times New Roman" w:hAnsi="Times New Roman" w:cs="Times New Roman"/>
          <w:sz w:val="24"/>
        </w:rPr>
        <w:t xml:space="preserve"> </w:t>
      </w:r>
    </w:p>
    <w:p w14:paraId="146250B3" w14:textId="77777777" w:rsidR="002B6FE6" w:rsidRDefault="00B511D4">
      <w:pPr>
        <w:pStyle w:val="Heading5"/>
        <w:ind w:left="-5"/>
      </w:pPr>
      <w:r>
        <w:t>Referral</w:t>
      </w:r>
      <w:r>
        <w:rPr>
          <w:b w:val="0"/>
          <w:i w:val="0"/>
        </w:rPr>
        <w:t xml:space="preserve"> </w:t>
      </w:r>
      <w:r>
        <w:t>for</w:t>
      </w:r>
      <w:r>
        <w:rPr>
          <w:b w:val="0"/>
          <w:i w:val="0"/>
        </w:rPr>
        <w:t xml:space="preserve"> </w:t>
      </w:r>
      <w:r>
        <w:t>an</w:t>
      </w:r>
      <w:r>
        <w:rPr>
          <w:b w:val="0"/>
          <w:i w:val="0"/>
        </w:rPr>
        <w:t xml:space="preserve"> </w:t>
      </w:r>
      <w:r>
        <w:t>Education,</w:t>
      </w:r>
      <w:r>
        <w:rPr>
          <w:b w:val="0"/>
          <w:i w:val="0"/>
        </w:rPr>
        <w:t xml:space="preserve"> </w:t>
      </w:r>
      <w:r>
        <w:t>Health</w:t>
      </w:r>
      <w:r>
        <w:rPr>
          <w:b w:val="0"/>
          <w:i w:val="0"/>
        </w:rPr>
        <w:t xml:space="preserve"> </w:t>
      </w:r>
      <w:r>
        <w:t>and</w:t>
      </w:r>
      <w:r>
        <w:rPr>
          <w:b w:val="0"/>
          <w:i w:val="0"/>
        </w:rPr>
        <w:t xml:space="preserve"> </w:t>
      </w:r>
      <w:r>
        <w:t>Care</w:t>
      </w:r>
      <w:r>
        <w:rPr>
          <w:b w:val="0"/>
          <w:i w:val="0"/>
        </w:rPr>
        <w:t xml:space="preserve"> </w:t>
      </w:r>
      <w:r>
        <w:t>Plan</w:t>
      </w:r>
      <w:r>
        <w:rPr>
          <w:rFonts w:ascii="Times New Roman" w:eastAsia="Times New Roman" w:hAnsi="Times New Roman" w:cs="Times New Roman"/>
          <w:b w:val="0"/>
          <w:i w:val="0"/>
          <w:sz w:val="24"/>
        </w:rPr>
        <w:t xml:space="preserve"> </w:t>
      </w:r>
    </w:p>
    <w:p w14:paraId="1ABEA27F" w14:textId="77777777" w:rsidR="002B6FE6" w:rsidRDefault="00B511D4">
      <w:pPr>
        <w:spacing w:after="649"/>
        <w:ind w:left="0" w:right="283"/>
      </w:pPr>
      <w:r>
        <w:t xml:space="preserve">If a child has lifelong or significant </w:t>
      </w:r>
      <w:proofErr w:type="gramStart"/>
      <w:r>
        <w:t>difficulties</w:t>
      </w:r>
      <w:proofErr w:type="gramEnd"/>
      <w:r>
        <w:t xml:space="preserve"> they may undergo a Statutory Assessment Process which is usually requested by professionals but can be requested by a parent. This will occur where the complexity of need or a lack of clarity around the needs of the child are such that a multi-agency approach to assessing that need, to planning provision and identifying resources, is required.</w:t>
      </w:r>
      <w:r>
        <w:rPr>
          <w:rFonts w:ascii="Times New Roman" w:eastAsia="Times New Roman" w:hAnsi="Times New Roman" w:cs="Times New Roman"/>
          <w:sz w:val="24"/>
        </w:rPr>
        <w:t xml:space="preserve"> </w:t>
      </w:r>
    </w:p>
    <w:p w14:paraId="1E6C8FD8" w14:textId="77777777" w:rsidR="002B6FE6" w:rsidRDefault="00B511D4">
      <w:pPr>
        <w:spacing w:after="0" w:line="259" w:lineRule="auto"/>
        <w:ind w:left="2545" w:firstLine="0"/>
      </w:pPr>
      <w:r>
        <w:rPr>
          <w:rFonts w:ascii="Times New Roman" w:eastAsia="Times New Roman" w:hAnsi="Times New Roman" w:cs="Times New Roman"/>
          <w:sz w:val="24"/>
        </w:rPr>
        <w:t xml:space="preserve"> </w:t>
      </w:r>
    </w:p>
    <w:p w14:paraId="45D723AA" w14:textId="77777777" w:rsidR="002B6FE6" w:rsidRDefault="00B511D4">
      <w:pPr>
        <w:spacing w:after="229"/>
        <w:ind w:left="0" w:right="283"/>
      </w:pPr>
      <w:r>
        <w:t>The decision to make a referral for an Education &amp; Health Care Plan will be taken at a progress review.</w:t>
      </w:r>
    </w:p>
    <w:p w14:paraId="6980148F" w14:textId="77777777" w:rsidR="002B6FE6" w:rsidRDefault="00B511D4">
      <w:pPr>
        <w:spacing w:after="223"/>
        <w:ind w:left="0" w:right="283"/>
      </w:pPr>
      <w:r>
        <w:t>The application for an Education, Health and Care Plans will combine information from a variety of sources including:</w:t>
      </w:r>
      <w:r>
        <w:rPr>
          <w:rFonts w:ascii="Times New Roman" w:eastAsia="Times New Roman" w:hAnsi="Times New Roman" w:cs="Times New Roman"/>
          <w:sz w:val="24"/>
        </w:rPr>
        <w:t xml:space="preserve"> </w:t>
      </w:r>
    </w:p>
    <w:p w14:paraId="71A1B00D" w14:textId="77777777" w:rsidR="002B6FE6" w:rsidRDefault="00B511D4">
      <w:pPr>
        <w:numPr>
          <w:ilvl w:val="0"/>
          <w:numId w:val="11"/>
        </w:numPr>
        <w:ind w:left="720" w:right="283" w:hanging="360"/>
      </w:pPr>
      <w:r>
        <w:t xml:space="preserve">Parents </w:t>
      </w:r>
    </w:p>
    <w:p w14:paraId="62EBD776" w14:textId="77777777" w:rsidR="002B6FE6" w:rsidRDefault="00B511D4">
      <w:pPr>
        <w:numPr>
          <w:ilvl w:val="0"/>
          <w:numId w:val="11"/>
        </w:numPr>
        <w:spacing w:after="31"/>
        <w:ind w:left="720" w:right="283" w:hanging="360"/>
      </w:pPr>
      <w:r>
        <w:t xml:space="preserve">Teachers </w:t>
      </w:r>
    </w:p>
    <w:p w14:paraId="0CB5A3B6" w14:textId="77777777" w:rsidR="002B6FE6" w:rsidRDefault="00B511D4">
      <w:pPr>
        <w:numPr>
          <w:ilvl w:val="0"/>
          <w:numId w:val="11"/>
        </w:numPr>
        <w:ind w:left="720" w:right="283" w:hanging="360"/>
      </w:pPr>
      <w:r>
        <w:t>SENDCO</w:t>
      </w:r>
      <w:r>
        <w:rPr>
          <w:rFonts w:ascii="Times New Roman" w:eastAsia="Times New Roman" w:hAnsi="Times New Roman" w:cs="Times New Roman"/>
          <w:sz w:val="24"/>
        </w:rPr>
        <w:t xml:space="preserve"> </w:t>
      </w:r>
    </w:p>
    <w:p w14:paraId="2F56286D" w14:textId="77777777" w:rsidR="002B6FE6" w:rsidRDefault="00B511D4">
      <w:pPr>
        <w:numPr>
          <w:ilvl w:val="0"/>
          <w:numId w:val="11"/>
        </w:numPr>
        <w:ind w:left="720" w:right="283" w:hanging="360"/>
      </w:pPr>
      <w:r>
        <w:t>Social Care</w:t>
      </w:r>
      <w:r>
        <w:rPr>
          <w:rFonts w:ascii="Times New Roman" w:eastAsia="Times New Roman" w:hAnsi="Times New Roman" w:cs="Times New Roman"/>
          <w:sz w:val="24"/>
        </w:rPr>
        <w:t xml:space="preserve"> </w:t>
      </w:r>
    </w:p>
    <w:p w14:paraId="1759B6FD" w14:textId="77777777" w:rsidR="002B6FE6" w:rsidRDefault="00B511D4">
      <w:pPr>
        <w:numPr>
          <w:ilvl w:val="0"/>
          <w:numId w:val="11"/>
        </w:numPr>
        <w:spacing w:after="201"/>
        <w:ind w:left="720" w:right="283" w:hanging="360"/>
      </w:pPr>
      <w:r>
        <w:t>Health professionals</w:t>
      </w:r>
    </w:p>
    <w:p w14:paraId="67CDD622" w14:textId="77777777" w:rsidR="002B6FE6" w:rsidRDefault="00B511D4">
      <w:pPr>
        <w:spacing w:after="198"/>
        <w:ind w:left="0" w:right="283"/>
      </w:pPr>
      <w:r>
        <w:t xml:space="preserve">Information will be gathered relating to the current provision provided, action points that have been taken, and the preliminary outcomes of targets set. A decision will be made by a group of people from education, </w:t>
      </w:r>
      <w:proofErr w:type="gramStart"/>
      <w:r>
        <w:t>health</w:t>
      </w:r>
      <w:proofErr w:type="gramEnd"/>
      <w:r>
        <w:t xml:space="preserve"> and social care about whether or the child is eligible for an EHC Plan. Parents have the right to appeal against a decision not to initiate a statutory assessment leading to an EHC Plan.</w:t>
      </w:r>
      <w:r>
        <w:rPr>
          <w:rFonts w:ascii="Times New Roman" w:eastAsia="Times New Roman" w:hAnsi="Times New Roman" w:cs="Times New Roman"/>
          <w:sz w:val="24"/>
        </w:rPr>
        <w:t xml:space="preserve"> </w:t>
      </w:r>
    </w:p>
    <w:p w14:paraId="5E9CC877" w14:textId="77777777" w:rsidR="002B6FE6" w:rsidRDefault="00B511D4">
      <w:pPr>
        <w:spacing w:after="246" w:line="260" w:lineRule="auto"/>
        <w:ind w:left="145" w:right="434"/>
        <w:jc w:val="center"/>
      </w:pPr>
      <w:r>
        <w:t>Further information about EHC Plans can found via the SEND Local Offer:</w:t>
      </w:r>
    </w:p>
    <w:p w14:paraId="3FC36F92" w14:textId="77777777" w:rsidR="002B6FE6" w:rsidRDefault="00B511D4">
      <w:pPr>
        <w:spacing w:after="24" w:line="259" w:lineRule="auto"/>
        <w:ind w:right="291"/>
        <w:jc w:val="center"/>
      </w:pPr>
      <w:r>
        <w:rPr>
          <w:color w:val="0000FF"/>
        </w:rPr>
        <w:t>www.nottinghamshire.SENDlocaloffer.org.uk</w:t>
      </w:r>
      <w:r>
        <w:rPr>
          <w:rFonts w:ascii="Times New Roman" w:eastAsia="Times New Roman" w:hAnsi="Times New Roman" w:cs="Times New Roman"/>
          <w:sz w:val="24"/>
        </w:rPr>
        <w:t xml:space="preserve"> </w:t>
      </w:r>
    </w:p>
    <w:p w14:paraId="479C14EC" w14:textId="77777777" w:rsidR="00964949" w:rsidRPr="00964949" w:rsidRDefault="00B511D4" w:rsidP="00964949">
      <w:pPr>
        <w:spacing w:before="304" w:after="246" w:line="260" w:lineRule="auto"/>
        <w:ind w:left="145" w:right="439"/>
        <w:jc w:val="center"/>
        <w:rPr>
          <w:rFonts w:ascii="Times New Roman" w:eastAsia="Times New Roman" w:hAnsi="Times New Roman" w:cs="Times New Roman"/>
          <w:sz w:val="24"/>
        </w:rPr>
      </w:pPr>
      <w:r>
        <w:t xml:space="preserve">or by speaking to an Education, </w:t>
      </w:r>
      <w:proofErr w:type="gramStart"/>
      <w:r>
        <w:t>Healt</w:t>
      </w:r>
      <w:r w:rsidR="00964949">
        <w:t>h</w:t>
      </w:r>
      <w:proofErr w:type="gramEnd"/>
      <w:r w:rsidR="00964949">
        <w:t xml:space="preserve"> and Care Plan Co-ordinator on: </w:t>
      </w:r>
    </w:p>
    <w:p w14:paraId="49DB7641" w14:textId="77777777" w:rsidR="002B6FE6" w:rsidRDefault="00B511D4">
      <w:pPr>
        <w:spacing w:after="246" w:line="265" w:lineRule="auto"/>
        <w:ind w:right="299"/>
        <w:jc w:val="center"/>
        <w:rPr>
          <w:rFonts w:ascii="Times New Roman" w:eastAsia="Times New Roman" w:hAnsi="Times New Roman" w:cs="Times New Roman"/>
          <w:sz w:val="24"/>
        </w:rPr>
      </w:pPr>
      <w:r>
        <w:rPr>
          <w:b/>
        </w:rPr>
        <w:t>0115</w:t>
      </w:r>
      <w:r>
        <w:t xml:space="preserve"> </w:t>
      </w:r>
      <w:r>
        <w:rPr>
          <w:b/>
        </w:rPr>
        <w:t>9774012</w:t>
      </w:r>
      <w:r>
        <w:t xml:space="preserve"> </w:t>
      </w:r>
      <w:r>
        <w:rPr>
          <w:b/>
        </w:rPr>
        <w:t>or</w:t>
      </w:r>
      <w:r>
        <w:t xml:space="preserve"> </w:t>
      </w:r>
      <w:r>
        <w:rPr>
          <w:b/>
        </w:rPr>
        <w:t>0115</w:t>
      </w:r>
      <w:r>
        <w:t xml:space="preserve"> </w:t>
      </w:r>
      <w:r>
        <w:rPr>
          <w:b/>
        </w:rPr>
        <w:t>9773323</w:t>
      </w:r>
      <w:r>
        <w:rPr>
          <w:rFonts w:ascii="Times New Roman" w:eastAsia="Times New Roman" w:hAnsi="Times New Roman" w:cs="Times New Roman"/>
          <w:sz w:val="24"/>
        </w:rPr>
        <w:t xml:space="preserve"> </w:t>
      </w:r>
    </w:p>
    <w:p w14:paraId="03547143" w14:textId="77777777" w:rsidR="00964949" w:rsidRPr="00964949" w:rsidRDefault="00964949" w:rsidP="00964949">
      <w:pPr>
        <w:spacing w:before="304" w:after="246" w:line="260" w:lineRule="auto"/>
        <w:ind w:left="145" w:right="439"/>
        <w:jc w:val="center"/>
        <w:rPr>
          <w:rFonts w:ascii="Times New Roman" w:eastAsia="Times New Roman" w:hAnsi="Times New Roman" w:cs="Times New Roman"/>
          <w:sz w:val="24"/>
        </w:rPr>
      </w:pPr>
      <w:r>
        <w:t>or by accessing the Nottinghamshire EHC Hub:</w:t>
      </w:r>
    </w:p>
    <w:p w14:paraId="5989BC0E" w14:textId="77777777" w:rsidR="00964949" w:rsidRDefault="00000000">
      <w:pPr>
        <w:spacing w:after="246" w:line="265" w:lineRule="auto"/>
        <w:ind w:right="299"/>
        <w:jc w:val="center"/>
        <w:rPr>
          <w:b/>
        </w:rPr>
      </w:pPr>
      <w:hyperlink r:id="rId11" w:history="1">
        <w:r w:rsidR="00964949" w:rsidRPr="00F82D4B">
          <w:rPr>
            <w:rStyle w:val="Hyperlink"/>
            <w:b/>
          </w:rPr>
          <w:t>https://ehchub.nottinghamshire.gov.uk/authgate/</w:t>
        </w:r>
      </w:hyperlink>
    </w:p>
    <w:p w14:paraId="14003F15" w14:textId="77777777" w:rsidR="002B6FE6" w:rsidRDefault="00B511D4">
      <w:pPr>
        <w:spacing w:after="246" w:line="260" w:lineRule="auto"/>
        <w:ind w:left="145" w:right="438"/>
        <w:jc w:val="center"/>
      </w:pPr>
      <w:r>
        <w:t>or by contacting the Parent Partnership Service on:</w:t>
      </w:r>
      <w:r>
        <w:rPr>
          <w:rFonts w:ascii="Times New Roman" w:eastAsia="Times New Roman" w:hAnsi="Times New Roman" w:cs="Times New Roman"/>
          <w:sz w:val="24"/>
        </w:rPr>
        <w:t xml:space="preserve"> </w:t>
      </w:r>
    </w:p>
    <w:p w14:paraId="6880B283" w14:textId="77777777" w:rsidR="002B6FE6" w:rsidRDefault="00B511D4">
      <w:pPr>
        <w:spacing w:after="425" w:line="265" w:lineRule="auto"/>
        <w:ind w:right="356"/>
        <w:jc w:val="center"/>
        <w:rPr>
          <w:rFonts w:ascii="Times New Roman" w:eastAsia="Times New Roman" w:hAnsi="Times New Roman" w:cs="Times New Roman"/>
          <w:sz w:val="24"/>
        </w:rPr>
      </w:pPr>
      <w:r>
        <w:rPr>
          <w:b/>
        </w:rPr>
        <w:t>0115</w:t>
      </w:r>
      <w:r>
        <w:t xml:space="preserve"> </w:t>
      </w:r>
      <w:r>
        <w:rPr>
          <w:b/>
        </w:rPr>
        <w:t>8041740</w:t>
      </w:r>
      <w:r>
        <w:rPr>
          <w:rFonts w:ascii="Times New Roman" w:eastAsia="Times New Roman" w:hAnsi="Times New Roman" w:cs="Times New Roman"/>
          <w:sz w:val="24"/>
        </w:rPr>
        <w:t xml:space="preserve"> </w:t>
      </w:r>
    </w:p>
    <w:p w14:paraId="2C4D3A09" w14:textId="77777777" w:rsidR="00964949" w:rsidRDefault="00964949" w:rsidP="00964949">
      <w:pPr>
        <w:spacing w:after="425" w:line="265" w:lineRule="auto"/>
        <w:ind w:right="356"/>
      </w:pPr>
    </w:p>
    <w:p w14:paraId="29B83B12" w14:textId="77777777" w:rsidR="002B6FE6" w:rsidRDefault="00B511D4">
      <w:pPr>
        <w:pStyle w:val="Heading5"/>
        <w:spacing w:after="237"/>
        <w:ind w:left="-5"/>
      </w:pPr>
      <w:r>
        <w:rPr>
          <w:noProof/>
          <w:sz w:val="22"/>
        </w:rPr>
        <mc:AlternateContent>
          <mc:Choice Requires="wpg">
            <w:drawing>
              <wp:anchor distT="0" distB="0" distL="114300" distR="114300" simplePos="0" relativeHeight="251661312" behindDoc="0" locked="0" layoutInCell="1" allowOverlap="1" wp14:anchorId="10F1EC3E" wp14:editId="2C00C17E">
                <wp:simplePos x="0" y="0"/>
                <wp:positionH relativeFrom="page">
                  <wp:posOffset>2616708</wp:posOffset>
                </wp:positionH>
                <wp:positionV relativeFrom="page">
                  <wp:posOffset>3686556</wp:posOffset>
                </wp:positionV>
                <wp:extent cx="4942333" cy="9144"/>
                <wp:effectExtent l="0" t="0" r="0" b="0"/>
                <wp:wrapTopAndBottom/>
                <wp:docPr id="118179" name="Group 118179"/>
                <wp:cNvGraphicFramePr/>
                <a:graphic xmlns:a="http://schemas.openxmlformats.org/drawingml/2006/main">
                  <a:graphicData uri="http://schemas.microsoft.com/office/word/2010/wordprocessingGroup">
                    <wpg:wgp>
                      <wpg:cNvGrpSpPr/>
                      <wpg:grpSpPr>
                        <a:xfrm>
                          <a:off x="0" y="0"/>
                          <a:ext cx="4942333" cy="9144"/>
                          <a:chOff x="0" y="0"/>
                          <a:chExt cx="4942333" cy="9144"/>
                        </a:xfrm>
                      </wpg:grpSpPr>
                      <wps:wsp>
                        <wps:cNvPr id="17658" name="Shape 17658"/>
                        <wps:cNvSpPr/>
                        <wps:spPr>
                          <a:xfrm>
                            <a:off x="0" y="0"/>
                            <a:ext cx="4942333" cy="0"/>
                          </a:xfrm>
                          <a:custGeom>
                            <a:avLst/>
                            <a:gdLst/>
                            <a:ahLst/>
                            <a:cxnLst/>
                            <a:rect l="0" t="0" r="0" b="0"/>
                            <a:pathLst>
                              <a:path w="4942333">
                                <a:moveTo>
                                  <a:pt x="4942333" y="0"/>
                                </a:moveTo>
                                <a:lnTo>
                                  <a:pt x="0" y="0"/>
                                </a:lnTo>
                              </a:path>
                            </a:pathLst>
                          </a:custGeom>
                          <a:ln w="9144" cap="flat">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179" style="width:389.16pt;height:0.72pt;position:absolute;mso-position-horizontal-relative:page;mso-position-horizontal:absolute;margin-left:206.04pt;mso-position-vertical-relative:page;margin-top:290.28pt;" coordsize="49423,91">
                <v:shape id="Shape 17658" style="position:absolute;width:49423;height:0;left:0;top:0;" coordsize="4942333,0" path="m4942333,0l0,0">
                  <v:stroke weight="0.72pt" endcap="flat" joinstyle="miter" miterlimit="10" on="true" color="#0000ff"/>
                  <v:fill on="false" color="#000000" opacity="0"/>
                </v:shape>
                <w10:wrap type="topAndBottom"/>
              </v:group>
            </w:pict>
          </mc:Fallback>
        </mc:AlternateContent>
      </w:r>
      <w:r>
        <w:t>Education,</w:t>
      </w:r>
      <w:r>
        <w:rPr>
          <w:b w:val="0"/>
          <w:i w:val="0"/>
        </w:rPr>
        <w:t xml:space="preserve"> </w:t>
      </w:r>
      <w:r>
        <w:t>Health</w:t>
      </w:r>
      <w:r>
        <w:rPr>
          <w:b w:val="0"/>
          <w:i w:val="0"/>
        </w:rPr>
        <w:t xml:space="preserve"> </w:t>
      </w:r>
      <w:r>
        <w:t>and</w:t>
      </w:r>
      <w:r>
        <w:rPr>
          <w:b w:val="0"/>
          <w:i w:val="0"/>
        </w:rPr>
        <w:t xml:space="preserve"> </w:t>
      </w:r>
      <w:r>
        <w:t>Care</w:t>
      </w:r>
      <w:r>
        <w:rPr>
          <w:b w:val="0"/>
          <w:i w:val="0"/>
        </w:rPr>
        <w:t xml:space="preserve"> </w:t>
      </w:r>
      <w:r>
        <w:t>Plans</w:t>
      </w:r>
      <w:r>
        <w:rPr>
          <w:b w:val="0"/>
          <w:i w:val="0"/>
        </w:rPr>
        <w:t xml:space="preserve"> </w:t>
      </w:r>
      <w:r>
        <w:t>[EHC</w:t>
      </w:r>
      <w:r>
        <w:rPr>
          <w:b w:val="0"/>
          <w:i w:val="0"/>
        </w:rPr>
        <w:t xml:space="preserve"> </w:t>
      </w:r>
      <w:r>
        <w:t>Plan]</w:t>
      </w:r>
    </w:p>
    <w:p w14:paraId="1BBEE62D" w14:textId="77777777" w:rsidR="002B6FE6" w:rsidRDefault="00B511D4">
      <w:pPr>
        <w:numPr>
          <w:ilvl w:val="0"/>
          <w:numId w:val="12"/>
        </w:numPr>
        <w:ind w:right="283" w:hanging="428"/>
      </w:pPr>
      <w:r>
        <w:t>Following Statutory Assessment, an EHC Plan will be provided by Nottinghamshire County Council, if it is decided that the child’s needs are not being met by the support that is ordinarily available. The school and the child’s parents will be involved developing and producing the plan.</w:t>
      </w:r>
      <w:r>
        <w:rPr>
          <w:rFonts w:ascii="Times New Roman" w:eastAsia="Times New Roman" w:hAnsi="Times New Roman" w:cs="Times New Roman"/>
          <w:sz w:val="24"/>
        </w:rPr>
        <w:t xml:space="preserve"> </w:t>
      </w:r>
    </w:p>
    <w:p w14:paraId="05910E83" w14:textId="77777777" w:rsidR="002B6FE6" w:rsidRDefault="00B511D4">
      <w:pPr>
        <w:numPr>
          <w:ilvl w:val="0"/>
          <w:numId w:val="12"/>
        </w:numPr>
        <w:ind w:right="283" w:hanging="428"/>
      </w:pPr>
      <w:r>
        <w:t>Parents have the right to appeal against the content of the EHC Plan. They may also appeal against the school named in the Plan if it differs from their preferred choice.</w:t>
      </w:r>
      <w:r>
        <w:rPr>
          <w:rFonts w:ascii="Times New Roman" w:eastAsia="Times New Roman" w:hAnsi="Times New Roman" w:cs="Times New Roman"/>
          <w:sz w:val="24"/>
        </w:rPr>
        <w:t xml:space="preserve"> </w:t>
      </w:r>
    </w:p>
    <w:p w14:paraId="28E679FA" w14:textId="77777777" w:rsidR="002B6FE6" w:rsidRDefault="00B511D4">
      <w:pPr>
        <w:numPr>
          <w:ilvl w:val="0"/>
          <w:numId w:val="12"/>
        </w:numPr>
        <w:spacing w:after="506" w:line="253" w:lineRule="auto"/>
        <w:ind w:right="283" w:hanging="428"/>
      </w:pPr>
      <w:r>
        <w:t xml:space="preserve">Once the EHC Plan has been completed and agreed, it will be kept as part of the pupil’s formal record and reviewed at least annually by staff, </w:t>
      </w:r>
      <w:proofErr w:type="gramStart"/>
      <w:r>
        <w:t>parents</w:t>
      </w:r>
      <w:proofErr w:type="gramEnd"/>
      <w:r>
        <w:t xml:space="preserve"> and the pupil. The annual review enables provision for the pupil to be evaluated and, where appropriate, for changes to be put in place, for example, reducing or increasing levels of support.</w:t>
      </w:r>
      <w:r>
        <w:rPr>
          <w:rFonts w:ascii="Times New Roman" w:eastAsia="Times New Roman" w:hAnsi="Times New Roman" w:cs="Times New Roman"/>
          <w:sz w:val="24"/>
        </w:rPr>
        <w:t xml:space="preserve"> </w:t>
      </w:r>
    </w:p>
    <w:p w14:paraId="2CE2431D" w14:textId="77777777" w:rsidR="002B6FE6" w:rsidRDefault="00B511D4">
      <w:pPr>
        <w:pStyle w:val="Heading2"/>
        <w:ind w:left="427"/>
      </w:pPr>
      <w:r>
        <w:t>9.</w:t>
      </w:r>
      <w:r>
        <w:rPr>
          <w:b w:val="0"/>
        </w:rPr>
        <w:t xml:space="preserve"> </w:t>
      </w:r>
      <w:r>
        <w:t>Access</w:t>
      </w:r>
      <w:r>
        <w:rPr>
          <w:b w:val="0"/>
        </w:rPr>
        <w:t xml:space="preserve"> </w:t>
      </w:r>
      <w:r>
        <w:t>to</w:t>
      </w:r>
      <w:r>
        <w:rPr>
          <w:b w:val="0"/>
        </w:rPr>
        <w:t xml:space="preserve"> </w:t>
      </w:r>
      <w:r>
        <w:t>the</w:t>
      </w:r>
      <w:r>
        <w:rPr>
          <w:b w:val="0"/>
        </w:rPr>
        <w:t xml:space="preserve"> </w:t>
      </w:r>
      <w:r>
        <w:t>curriculum,</w:t>
      </w:r>
      <w:r>
        <w:rPr>
          <w:b w:val="0"/>
        </w:rPr>
        <w:t xml:space="preserve"> </w:t>
      </w:r>
      <w:r>
        <w:t>information</w:t>
      </w:r>
      <w:r>
        <w:rPr>
          <w:b w:val="0"/>
        </w:rPr>
        <w:t xml:space="preserve"> </w:t>
      </w:r>
      <w:r>
        <w:t>and</w:t>
      </w:r>
      <w:r>
        <w:rPr>
          <w:b w:val="0"/>
        </w:rPr>
        <w:t xml:space="preserve"> </w:t>
      </w:r>
      <w:r>
        <w:t>associated</w:t>
      </w:r>
      <w:r>
        <w:rPr>
          <w:b w:val="0"/>
        </w:rPr>
        <w:t xml:space="preserve"> </w:t>
      </w:r>
      <w:r>
        <w:t>services</w:t>
      </w:r>
    </w:p>
    <w:p w14:paraId="7F357A76" w14:textId="77777777" w:rsidR="002B6FE6" w:rsidRDefault="00B511D4">
      <w:pPr>
        <w:spacing w:after="192"/>
        <w:ind w:left="0" w:right="283"/>
      </w:pPr>
      <w:r>
        <w:t xml:space="preserve">Pupils with SEND will be given access to the curriculum through the specialist SEND provision provided by the school as is necessary, as far as possible, in line with the wishes of their parents </w:t>
      </w:r>
      <w:r w:rsidR="00131EF8">
        <w:t xml:space="preserve">and the needs of the individual. </w:t>
      </w:r>
    </w:p>
    <w:p w14:paraId="41A7F348" w14:textId="77777777" w:rsidR="00131EF8" w:rsidRDefault="00131EF8">
      <w:pPr>
        <w:spacing w:after="192"/>
        <w:ind w:left="0" w:right="283"/>
      </w:pPr>
      <w:r>
        <w:t xml:space="preserve">Using the pathway to provision document, pupils’ provision will endeavour to prepare them for adulthood at the earliest appropriate stage. </w:t>
      </w:r>
    </w:p>
    <w:p w14:paraId="632CF914" w14:textId="77777777" w:rsidR="002B6FE6" w:rsidRDefault="00B511D4">
      <w:pPr>
        <w:spacing w:after="197"/>
        <w:ind w:left="0" w:right="283"/>
      </w:pPr>
      <w:r>
        <w:t>Every effort will be made to educate pupils with SEND alongside their peers in a mainstream classroom setting. Where this is not possible, the SENDCO will consult with the child’s parents for other flexible arrangements to be made.</w:t>
      </w:r>
      <w:r>
        <w:rPr>
          <w:rFonts w:ascii="Times New Roman" w:eastAsia="Times New Roman" w:hAnsi="Times New Roman" w:cs="Times New Roman"/>
          <w:sz w:val="24"/>
        </w:rPr>
        <w:t xml:space="preserve"> </w:t>
      </w:r>
    </w:p>
    <w:p w14:paraId="4F5C71FF" w14:textId="77777777" w:rsidR="002B6FE6" w:rsidRDefault="00B511D4">
      <w:pPr>
        <w:spacing w:after="204" w:line="253" w:lineRule="auto"/>
        <w:ind w:left="0" w:right="384"/>
        <w:jc w:val="both"/>
      </w:pPr>
      <w:r>
        <w:t>Where a pupil’s attainment is lower than age appropriate, staff will monitor their progress and plan to accelerate progress so that the gap between the pupil’s attainment and their age appropriate attainment becomes smaller. Closing this gap means that the pupil is “catching up”. SEND Pupils who make good progress will be closing this gap.</w:t>
      </w:r>
      <w:r>
        <w:rPr>
          <w:rFonts w:ascii="Times New Roman" w:eastAsia="Times New Roman" w:hAnsi="Times New Roman" w:cs="Times New Roman"/>
          <w:sz w:val="24"/>
        </w:rPr>
        <w:t xml:space="preserve"> </w:t>
      </w:r>
    </w:p>
    <w:p w14:paraId="288E1589" w14:textId="77777777" w:rsidR="002B6FE6" w:rsidRDefault="00B511D4">
      <w:pPr>
        <w:spacing w:line="253" w:lineRule="auto"/>
        <w:ind w:left="0" w:right="468"/>
        <w:jc w:val="both"/>
      </w:pPr>
      <w:r>
        <w:t>Pupils may need differentiated access to their learning. The curriculum may be adapted, the approach to the learning may be adapted, the pupil’s access may need adapting e.g. where mobility needs require use of</w:t>
      </w:r>
      <w:r w:rsidR="00A16886">
        <w:t xml:space="preserve"> a walking aid, wheel chair etc.</w:t>
      </w:r>
    </w:p>
    <w:p w14:paraId="6DDCF0B3" w14:textId="77777777" w:rsidR="00A16886" w:rsidRDefault="00A16886">
      <w:pPr>
        <w:spacing w:line="253" w:lineRule="auto"/>
        <w:ind w:left="0" w:right="468"/>
        <w:jc w:val="both"/>
      </w:pPr>
      <w:r>
        <w:t>This will give children with SEND the opportunity to fulfil their aspirations.</w:t>
      </w:r>
    </w:p>
    <w:p w14:paraId="500AEB40" w14:textId="77777777" w:rsidR="00C875AA" w:rsidRPr="00C875AA" w:rsidRDefault="00B511D4" w:rsidP="00C875AA">
      <w:pPr>
        <w:spacing w:after="217" w:line="259" w:lineRule="auto"/>
        <w:ind w:left="0"/>
        <w:rPr>
          <w:rFonts w:ascii="Times New Roman" w:eastAsia="Times New Roman" w:hAnsi="Times New Roman" w:cs="Times New Roman"/>
          <w:sz w:val="24"/>
        </w:rPr>
      </w:pPr>
      <w:r>
        <w:rPr>
          <w:noProof/>
          <w:sz w:val="22"/>
        </w:rPr>
        <mc:AlternateContent>
          <mc:Choice Requires="wpg">
            <w:drawing>
              <wp:anchor distT="0" distB="0" distL="114300" distR="114300" simplePos="0" relativeHeight="251662336" behindDoc="0" locked="0" layoutInCell="1" allowOverlap="1" wp14:anchorId="340BD6BE" wp14:editId="4539F3F1">
                <wp:simplePos x="0" y="0"/>
                <wp:positionH relativeFrom="column">
                  <wp:posOffset>31699</wp:posOffset>
                </wp:positionH>
                <wp:positionV relativeFrom="paragraph">
                  <wp:posOffset>121988</wp:posOffset>
                </wp:positionV>
                <wp:extent cx="6612636" cy="9144"/>
                <wp:effectExtent l="0" t="0" r="0" b="0"/>
                <wp:wrapNone/>
                <wp:docPr id="119343" name="Group 119343"/>
                <wp:cNvGraphicFramePr/>
                <a:graphic xmlns:a="http://schemas.openxmlformats.org/drawingml/2006/main">
                  <a:graphicData uri="http://schemas.microsoft.com/office/word/2010/wordprocessingGroup">
                    <wpg:wgp>
                      <wpg:cNvGrpSpPr/>
                      <wpg:grpSpPr>
                        <a:xfrm>
                          <a:off x="0" y="0"/>
                          <a:ext cx="6612636" cy="9144"/>
                          <a:chOff x="0" y="0"/>
                          <a:chExt cx="6612636" cy="9144"/>
                        </a:xfrm>
                      </wpg:grpSpPr>
                      <wps:wsp>
                        <wps:cNvPr id="19980" name="Shape 19980"/>
                        <wps:cNvSpPr/>
                        <wps:spPr>
                          <a:xfrm>
                            <a:off x="0" y="0"/>
                            <a:ext cx="6612636" cy="0"/>
                          </a:xfrm>
                          <a:custGeom>
                            <a:avLst/>
                            <a:gdLst/>
                            <a:ahLst/>
                            <a:cxnLst/>
                            <a:rect l="0" t="0" r="0" b="0"/>
                            <a:pathLst>
                              <a:path w="6612636">
                                <a:moveTo>
                                  <a:pt x="6612636" y="0"/>
                                </a:moveTo>
                                <a:lnTo>
                                  <a:pt x="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343" style="width:520.68pt;height:0.72pt;position:absolute;z-index:6;mso-position-horizontal-relative:text;mso-position-horizontal:absolute;margin-left:2.49599pt;mso-position-vertical-relative:text;margin-top:9.60537pt;" coordsize="66126,91">
                <v:shape id="Shape 19980" style="position:absolute;width:66126;height:0;left:0;top:0;" coordsize="6612636,0" path="m6612636,0l0,0">
                  <v:stroke weight="0.72pt" endcap="flat" joinstyle="miter" miterlimit="10" on="true" color="#000000"/>
                  <v:fill on="false" color="#000000" opacity="0"/>
                </v:shape>
              </v:group>
            </w:pict>
          </mc:Fallback>
        </mc:AlternateContent>
      </w:r>
      <w:r>
        <w:rPr>
          <w:b/>
        </w:rPr>
        <w:t>Where</w:t>
      </w:r>
      <w:r>
        <w:t xml:space="preserve"> </w:t>
      </w:r>
      <w:r>
        <w:rPr>
          <w:b/>
        </w:rPr>
        <w:t>the</w:t>
      </w:r>
      <w:r>
        <w:t xml:space="preserve"> </w:t>
      </w:r>
      <w:r>
        <w:rPr>
          <w:b/>
        </w:rPr>
        <w:t>curriculum</w:t>
      </w:r>
      <w:r>
        <w:t xml:space="preserve"> </w:t>
      </w:r>
      <w:r>
        <w:rPr>
          <w:b/>
        </w:rPr>
        <w:t>needs</w:t>
      </w:r>
      <w:r>
        <w:t xml:space="preserve"> </w:t>
      </w:r>
      <w:r>
        <w:rPr>
          <w:b/>
        </w:rPr>
        <w:t>reviewing,</w:t>
      </w:r>
      <w:r>
        <w:t xml:space="preserve"> </w:t>
      </w:r>
      <w:r>
        <w:rPr>
          <w:b/>
        </w:rPr>
        <w:t>the</w:t>
      </w:r>
      <w:r>
        <w:t xml:space="preserve"> </w:t>
      </w:r>
      <w:r>
        <w:rPr>
          <w:b/>
        </w:rPr>
        <w:t>following</w:t>
      </w:r>
      <w:r>
        <w:t xml:space="preserve"> </w:t>
      </w:r>
      <w:r>
        <w:rPr>
          <w:b/>
        </w:rPr>
        <w:t>arrangements</w:t>
      </w:r>
      <w:r>
        <w:t xml:space="preserve"> </w:t>
      </w:r>
      <w:r>
        <w:rPr>
          <w:b/>
        </w:rPr>
        <w:t>may</w:t>
      </w:r>
      <w:r>
        <w:t xml:space="preserve"> </w:t>
      </w:r>
      <w:r>
        <w:rPr>
          <w:b/>
        </w:rPr>
        <w:t>be</w:t>
      </w:r>
      <w:r>
        <w:t xml:space="preserve"> </w:t>
      </w:r>
      <w:r>
        <w:rPr>
          <w:b/>
        </w:rPr>
        <w:t>considered.</w:t>
      </w:r>
      <w:r>
        <w:rPr>
          <w:rFonts w:ascii="Times New Roman" w:eastAsia="Times New Roman" w:hAnsi="Times New Roman" w:cs="Times New Roman"/>
          <w:sz w:val="24"/>
        </w:rPr>
        <w:t xml:space="preserve"> </w:t>
      </w:r>
    </w:p>
    <w:p w14:paraId="4DEFE990" w14:textId="77777777" w:rsidR="002B6FE6" w:rsidRDefault="00B511D4" w:rsidP="00C875AA">
      <w:pPr>
        <w:spacing w:after="217" w:line="259" w:lineRule="auto"/>
        <w:ind w:left="0"/>
      </w:pPr>
      <w:r>
        <w:rPr>
          <w:b/>
        </w:rPr>
        <w:t>SEND</w:t>
      </w:r>
      <w:r>
        <w:t xml:space="preserve"> </w:t>
      </w:r>
      <w:r>
        <w:rPr>
          <w:b/>
        </w:rPr>
        <w:t>Support</w:t>
      </w:r>
      <w:r>
        <w:t xml:space="preserve">. A child may be entered onto a school register if their need meets with the criteria for </w:t>
      </w:r>
      <w:r>
        <w:rPr>
          <w:b/>
        </w:rPr>
        <w:t>SEND</w:t>
      </w:r>
      <w:r>
        <w:t xml:space="preserve"> </w:t>
      </w:r>
      <w:r>
        <w:rPr>
          <w:b/>
        </w:rPr>
        <w:t>Support</w:t>
      </w:r>
      <w:r>
        <w:t xml:space="preserve">. Not all children with SEND will be on this register. The category </w:t>
      </w:r>
      <w:r>
        <w:rPr>
          <w:b/>
        </w:rPr>
        <w:t>SEND</w:t>
      </w:r>
      <w:r>
        <w:t xml:space="preserve"> </w:t>
      </w:r>
      <w:r>
        <w:rPr>
          <w:b/>
        </w:rPr>
        <w:t>Support</w:t>
      </w:r>
      <w:r>
        <w:t xml:space="preserve"> applies to children with more complex needs, and/ or children who’s progress is significantly delayed (2 years or more</w:t>
      </w:r>
      <w:proofErr w:type="gramStart"/>
      <w:r>
        <w:t>) .</w:t>
      </w:r>
      <w:proofErr w:type="gramEnd"/>
      <w:r>
        <w:t xml:space="preserve"> This may include children with disabilities, emotional / social developmental difficulties, other significant learning delays. </w:t>
      </w:r>
      <w:r>
        <w:rPr>
          <w:b/>
        </w:rPr>
        <w:t>SEND</w:t>
      </w:r>
      <w:r>
        <w:t xml:space="preserve"> </w:t>
      </w:r>
      <w:r>
        <w:rPr>
          <w:b/>
        </w:rPr>
        <w:t>Support</w:t>
      </w:r>
      <w:r>
        <w:t xml:space="preserve"> does not require a diagnosis. Children on this register will have a Provision Map</w:t>
      </w:r>
      <w:r>
        <w:rPr>
          <w:rFonts w:ascii="Times New Roman" w:eastAsia="Times New Roman" w:hAnsi="Times New Roman" w:cs="Times New Roman"/>
          <w:sz w:val="24"/>
        </w:rPr>
        <w:t xml:space="preserve"> </w:t>
      </w:r>
      <w:r w:rsidR="008E1FCA" w:rsidRPr="008E1FCA">
        <w:rPr>
          <w:rFonts w:asciiTheme="minorHAnsi" w:eastAsia="Times New Roman" w:hAnsiTheme="minorHAnsi" w:cstheme="minorHAnsi"/>
        </w:rPr>
        <w:t>and a Pupil Passport.</w:t>
      </w:r>
    </w:p>
    <w:p w14:paraId="07E0280F" w14:textId="77777777" w:rsidR="002B6FE6" w:rsidRDefault="00B511D4">
      <w:pPr>
        <w:spacing w:after="213" w:line="259" w:lineRule="auto"/>
        <w:ind w:left="0"/>
      </w:pPr>
      <w:r>
        <w:rPr>
          <w:b/>
        </w:rPr>
        <w:t>The</w:t>
      </w:r>
      <w:r>
        <w:t xml:space="preserve"> </w:t>
      </w:r>
      <w:r>
        <w:rPr>
          <w:b/>
        </w:rPr>
        <w:t>Provision</w:t>
      </w:r>
      <w:r>
        <w:t xml:space="preserve"> </w:t>
      </w:r>
      <w:r>
        <w:rPr>
          <w:b/>
        </w:rPr>
        <w:t>Map</w:t>
      </w:r>
      <w:r w:rsidR="00964949">
        <w:rPr>
          <w:b/>
        </w:rPr>
        <w:t xml:space="preserve"> sets out steps for their learning, and</w:t>
      </w:r>
      <w:r>
        <w:t xml:space="preserve"> </w:t>
      </w:r>
      <w:r>
        <w:rPr>
          <w:b/>
        </w:rPr>
        <w:t>will</w:t>
      </w:r>
      <w:r>
        <w:t xml:space="preserve"> </w:t>
      </w:r>
      <w:r>
        <w:rPr>
          <w:b/>
        </w:rPr>
        <w:t>include</w:t>
      </w:r>
      <w:r>
        <w:t xml:space="preserve"> </w:t>
      </w:r>
      <w:r>
        <w:rPr>
          <w:b/>
        </w:rPr>
        <w:t>information</w:t>
      </w:r>
      <w:r>
        <w:t xml:space="preserve"> </w:t>
      </w:r>
      <w:r>
        <w:rPr>
          <w:b/>
        </w:rPr>
        <w:t>about:</w:t>
      </w:r>
      <w:r>
        <w:rPr>
          <w:rFonts w:ascii="Times New Roman" w:eastAsia="Times New Roman" w:hAnsi="Times New Roman" w:cs="Times New Roman"/>
          <w:sz w:val="24"/>
        </w:rPr>
        <w:t xml:space="preserve"> </w:t>
      </w:r>
    </w:p>
    <w:p w14:paraId="3D6D8CC2" w14:textId="77777777" w:rsidR="002B6FE6" w:rsidRDefault="00B511D4">
      <w:pPr>
        <w:numPr>
          <w:ilvl w:val="0"/>
          <w:numId w:val="13"/>
        </w:numPr>
        <w:spacing w:after="32"/>
        <w:ind w:left="720" w:right="283" w:hanging="360"/>
      </w:pPr>
      <w:r>
        <w:t xml:space="preserve">the short-term targets set for or by the child </w:t>
      </w:r>
    </w:p>
    <w:p w14:paraId="2EBDC8FE" w14:textId="77777777" w:rsidR="002B6FE6" w:rsidRDefault="00B511D4">
      <w:pPr>
        <w:numPr>
          <w:ilvl w:val="0"/>
          <w:numId w:val="13"/>
        </w:numPr>
        <w:ind w:left="720" w:right="283" w:hanging="360"/>
      </w:pPr>
      <w:r>
        <w:t>the teaching strategies to be used</w:t>
      </w:r>
      <w:r>
        <w:rPr>
          <w:rFonts w:ascii="Times New Roman" w:eastAsia="Times New Roman" w:hAnsi="Times New Roman" w:cs="Times New Roman"/>
          <w:sz w:val="24"/>
        </w:rPr>
        <w:t xml:space="preserve"> </w:t>
      </w:r>
    </w:p>
    <w:p w14:paraId="41D47BEF" w14:textId="77777777" w:rsidR="002B6FE6" w:rsidRDefault="00B511D4">
      <w:pPr>
        <w:numPr>
          <w:ilvl w:val="0"/>
          <w:numId w:val="13"/>
        </w:numPr>
        <w:ind w:left="720" w:right="283" w:hanging="360"/>
      </w:pPr>
      <w:r>
        <w:t xml:space="preserve">the provision to be put in place </w:t>
      </w:r>
    </w:p>
    <w:p w14:paraId="0FA35A7E" w14:textId="77777777" w:rsidR="002B6FE6" w:rsidRDefault="00B511D4">
      <w:pPr>
        <w:numPr>
          <w:ilvl w:val="0"/>
          <w:numId w:val="13"/>
        </w:numPr>
        <w:spacing w:after="32"/>
        <w:ind w:left="720" w:right="283" w:hanging="360"/>
      </w:pPr>
      <w:r>
        <w:t xml:space="preserve">when the plan is to be reviewed </w:t>
      </w:r>
    </w:p>
    <w:p w14:paraId="08D33F03" w14:textId="77777777" w:rsidR="002B6FE6" w:rsidRDefault="00B511D4">
      <w:pPr>
        <w:numPr>
          <w:ilvl w:val="0"/>
          <w:numId w:val="13"/>
        </w:numPr>
        <w:ind w:left="720" w:right="283" w:hanging="360"/>
      </w:pPr>
      <w:r>
        <w:t>success and/or exit criteria</w:t>
      </w:r>
      <w:r>
        <w:rPr>
          <w:rFonts w:ascii="Times New Roman" w:eastAsia="Times New Roman" w:hAnsi="Times New Roman" w:cs="Times New Roman"/>
          <w:sz w:val="24"/>
        </w:rPr>
        <w:t xml:space="preserve"> </w:t>
      </w:r>
    </w:p>
    <w:p w14:paraId="2B250226" w14:textId="77777777" w:rsidR="002B6FE6" w:rsidRDefault="00B511D4">
      <w:pPr>
        <w:numPr>
          <w:ilvl w:val="0"/>
          <w:numId w:val="13"/>
        </w:numPr>
        <w:spacing w:after="195"/>
        <w:ind w:left="720" w:right="283" w:hanging="360"/>
      </w:pPr>
      <w:r>
        <w:t>outcomes (to be recorded when provision is reviewed).</w:t>
      </w:r>
      <w:r>
        <w:rPr>
          <w:rFonts w:ascii="Times New Roman" w:eastAsia="Times New Roman" w:hAnsi="Times New Roman" w:cs="Times New Roman"/>
          <w:sz w:val="24"/>
        </w:rPr>
        <w:t xml:space="preserve"> </w:t>
      </w:r>
    </w:p>
    <w:p w14:paraId="45D03E27" w14:textId="77777777" w:rsidR="002B6FE6" w:rsidRDefault="00B511D4">
      <w:pPr>
        <w:spacing w:line="253" w:lineRule="auto"/>
        <w:ind w:left="0" w:right="313"/>
        <w:jc w:val="both"/>
      </w:pPr>
      <w:r>
        <w:t>Provision Maps will be written through a consultation process that will involve all stakeholders. Children will be involved in this process to ensure that their point of view is considered and, where possible, targets match needs they have also identified and agree to work on.</w:t>
      </w:r>
      <w:r>
        <w:rPr>
          <w:rFonts w:ascii="Times New Roman" w:eastAsia="Times New Roman" w:hAnsi="Times New Roman" w:cs="Times New Roman"/>
          <w:sz w:val="24"/>
        </w:rPr>
        <w:t xml:space="preserve"> </w:t>
      </w:r>
    </w:p>
    <w:p w14:paraId="60ED298B" w14:textId="77777777" w:rsidR="00964949" w:rsidRDefault="00B511D4" w:rsidP="00A16886">
      <w:pPr>
        <w:spacing w:after="447" w:line="253" w:lineRule="auto"/>
        <w:ind w:left="0" w:right="313"/>
        <w:jc w:val="both"/>
      </w:pPr>
      <w:r>
        <w:lastRenderedPageBreak/>
        <w:t xml:space="preserve">Some children on </w:t>
      </w:r>
      <w:r>
        <w:rPr>
          <w:b/>
        </w:rPr>
        <w:t>SEND</w:t>
      </w:r>
      <w:r>
        <w:t xml:space="preserve"> </w:t>
      </w:r>
      <w:r>
        <w:rPr>
          <w:b/>
        </w:rPr>
        <w:t>Support</w:t>
      </w:r>
      <w:r>
        <w:t xml:space="preserve"> will be reviewed at Leen Mills Primary School </w:t>
      </w:r>
      <w:r>
        <w:rPr>
          <w:u w:val="single" w:color="000000"/>
        </w:rPr>
        <w:t xml:space="preserve">once per term. </w:t>
      </w:r>
      <w:r>
        <w:t>The SENDCO will invite parents to attend a meeting alongside te</w:t>
      </w:r>
      <w:r w:rsidR="00964949">
        <w:t xml:space="preserve">aching staff and TAs. </w:t>
      </w:r>
    </w:p>
    <w:p w14:paraId="055FAF5D" w14:textId="77777777" w:rsidR="00A16886" w:rsidRPr="00A16886" w:rsidRDefault="00A16886" w:rsidP="00964949">
      <w:pPr>
        <w:spacing w:after="447" w:line="253" w:lineRule="auto"/>
        <w:ind w:left="0" w:right="313" w:firstLine="0"/>
        <w:jc w:val="both"/>
        <w:rPr>
          <w:rFonts w:ascii="Times New Roman" w:eastAsia="Times New Roman" w:hAnsi="Times New Roman" w:cs="Times New Roman"/>
          <w:sz w:val="24"/>
        </w:rPr>
      </w:pPr>
      <w:r>
        <w:t xml:space="preserve">Children will be supported to develop their independence both in class and </w:t>
      </w:r>
      <w:r w:rsidR="00964949">
        <w:t xml:space="preserve">through </w:t>
      </w:r>
      <w:r>
        <w:t>extra-curricular activities.</w:t>
      </w:r>
    </w:p>
    <w:p w14:paraId="42D72B8C" w14:textId="77777777" w:rsidR="002B6FE6" w:rsidRDefault="00B511D4">
      <w:pPr>
        <w:spacing w:after="225"/>
        <w:ind w:left="0" w:right="283"/>
      </w:pPr>
      <w:r>
        <w:t xml:space="preserve">Children who have SEND but who are not on the </w:t>
      </w:r>
      <w:r>
        <w:rPr>
          <w:b/>
        </w:rPr>
        <w:t>SEND</w:t>
      </w:r>
      <w:r>
        <w:t xml:space="preserve"> </w:t>
      </w:r>
      <w:r>
        <w:rPr>
          <w:b/>
        </w:rPr>
        <w:t>Support</w:t>
      </w:r>
      <w:r>
        <w:t xml:space="preserve"> register will also have their progress reviewed and communicat</w:t>
      </w:r>
      <w:r w:rsidR="00964949">
        <w:t>ed to parents at parent/</w:t>
      </w:r>
      <w:r>
        <w:t>guardian evenings. The SENDCO will not be involved in these meetings.</w:t>
      </w:r>
      <w:r>
        <w:rPr>
          <w:rFonts w:ascii="Times New Roman" w:eastAsia="Times New Roman" w:hAnsi="Times New Roman" w:cs="Times New Roman"/>
          <w:sz w:val="24"/>
        </w:rPr>
        <w:t xml:space="preserve"> </w:t>
      </w:r>
    </w:p>
    <w:p w14:paraId="53AE6C81" w14:textId="77777777" w:rsidR="002B6FE6" w:rsidRDefault="00B511D4">
      <w:pPr>
        <w:numPr>
          <w:ilvl w:val="0"/>
          <w:numId w:val="13"/>
        </w:numPr>
        <w:ind w:left="720" w:right="283" w:hanging="360"/>
      </w:pPr>
      <w:r>
        <w:t>Staff may need to plan a differentiated curriculum that meets the pace of learning suitable for the child. This may involve setting learning objectives, personalised for the child.</w:t>
      </w:r>
      <w:r>
        <w:rPr>
          <w:rFonts w:ascii="Times New Roman" w:eastAsia="Times New Roman" w:hAnsi="Times New Roman" w:cs="Times New Roman"/>
          <w:sz w:val="24"/>
        </w:rPr>
        <w:t xml:space="preserve"> </w:t>
      </w:r>
    </w:p>
    <w:p w14:paraId="6585781D" w14:textId="77777777" w:rsidR="002B6FE6" w:rsidRDefault="00B511D4">
      <w:pPr>
        <w:numPr>
          <w:ilvl w:val="0"/>
          <w:numId w:val="13"/>
        </w:numPr>
        <w:ind w:left="720" w:right="283" w:hanging="360"/>
      </w:pPr>
      <w:r>
        <w:t>Staff may group children of similar need / level of ability to enable group work and differentiated learning objectives. On occasion this learning may happen out of the class with adult support. This enables pupils to focus on their learning in a quieter space.</w:t>
      </w:r>
      <w:r>
        <w:rPr>
          <w:rFonts w:ascii="Times New Roman" w:eastAsia="Times New Roman" w:hAnsi="Times New Roman" w:cs="Times New Roman"/>
          <w:sz w:val="24"/>
        </w:rPr>
        <w:t xml:space="preserve"> </w:t>
      </w:r>
    </w:p>
    <w:p w14:paraId="4C5DD5EA" w14:textId="77777777" w:rsidR="002B6FE6" w:rsidRDefault="00B511D4">
      <w:pPr>
        <w:numPr>
          <w:ilvl w:val="0"/>
          <w:numId w:val="13"/>
        </w:numPr>
        <w:spacing w:after="15" w:line="260" w:lineRule="auto"/>
        <w:ind w:left="720" w:right="283" w:hanging="360"/>
      </w:pPr>
      <w:r>
        <w:t xml:space="preserve">Staff may offer a differentiated approach to learning </w:t>
      </w:r>
      <w:proofErr w:type="gramStart"/>
      <w:r>
        <w:t>e.g.</w:t>
      </w:r>
      <w:proofErr w:type="gramEnd"/>
      <w:r>
        <w:t xml:space="preserve"> using a more hands on approach or more active learning to engage the learner. Technology may be used with specific ICT programmes.</w:t>
      </w:r>
      <w:r>
        <w:rPr>
          <w:rFonts w:ascii="Times New Roman" w:eastAsia="Times New Roman" w:hAnsi="Times New Roman" w:cs="Times New Roman"/>
          <w:sz w:val="24"/>
        </w:rPr>
        <w:t xml:space="preserve"> </w:t>
      </w:r>
    </w:p>
    <w:p w14:paraId="46E442A1" w14:textId="77777777" w:rsidR="002B6FE6" w:rsidRDefault="00B511D4">
      <w:pPr>
        <w:numPr>
          <w:ilvl w:val="0"/>
          <w:numId w:val="13"/>
        </w:numPr>
        <w:spacing w:after="26"/>
        <w:ind w:left="720" w:right="283" w:hanging="360"/>
      </w:pPr>
      <w:r>
        <w:t>Teaching assistants may be used to support access detailed above.</w:t>
      </w:r>
      <w:r>
        <w:rPr>
          <w:rFonts w:ascii="Times New Roman" w:eastAsia="Times New Roman" w:hAnsi="Times New Roman" w:cs="Times New Roman"/>
          <w:sz w:val="24"/>
        </w:rPr>
        <w:t xml:space="preserve"> </w:t>
      </w:r>
    </w:p>
    <w:p w14:paraId="3DDD0569" w14:textId="77777777" w:rsidR="002B6FE6" w:rsidRDefault="00B511D4">
      <w:pPr>
        <w:numPr>
          <w:ilvl w:val="0"/>
          <w:numId w:val="13"/>
        </w:numPr>
        <w:ind w:left="720" w:right="283" w:hanging="360"/>
      </w:pPr>
      <w:r>
        <w:t>Pupils may work in more than one class where target grouping is used.</w:t>
      </w:r>
      <w:r>
        <w:rPr>
          <w:rFonts w:ascii="Times New Roman" w:eastAsia="Times New Roman" w:hAnsi="Times New Roman" w:cs="Times New Roman"/>
          <w:sz w:val="24"/>
        </w:rPr>
        <w:t xml:space="preserve"> </w:t>
      </w:r>
    </w:p>
    <w:p w14:paraId="63256EB3" w14:textId="77777777" w:rsidR="002B6FE6" w:rsidRDefault="00B511D4">
      <w:pPr>
        <w:numPr>
          <w:ilvl w:val="0"/>
          <w:numId w:val="13"/>
        </w:numPr>
        <w:spacing w:line="253" w:lineRule="auto"/>
        <w:ind w:left="720" w:right="283" w:hanging="360"/>
      </w:pPr>
      <w:r>
        <w:t>Pupils may have a personalised target sheet. This will have a specific learning objective written in child friendly language, a series of boxes to record evidence of success and a reward agreed with the child. The aim is to motivate the child by having them know and focus on a specific need agreed with them.</w:t>
      </w:r>
      <w:r>
        <w:rPr>
          <w:rFonts w:ascii="Times New Roman" w:eastAsia="Times New Roman" w:hAnsi="Times New Roman" w:cs="Times New Roman"/>
          <w:sz w:val="24"/>
        </w:rPr>
        <w:t xml:space="preserve"> </w:t>
      </w:r>
    </w:p>
    <w:p w14:paraId="2E14B5E6" w14:textId="77777777" w:rsidR="002B6FE6" w:rsidRDefault="00B511D4">
      <w:pPr>
        <w:numPr>
          <w:ilvl w:val="0"/>
          <w:numId w:val="13"/>
        </w:numPr>
        <w:ind w:left="720" w:right="283" w:hanging="360"/>
      </w:pPr>
      <w:r>
        <w:t xml:space="preserve">Pupils may need a specific intervention to support their need. These are tried and tested programmes aimed to accelerate progress over </w:t>
      </w:r>
      <w:proofErr w:type="gramStart"/>
      <w:r>
        <w:t>a period of time</w:t>
      </w:r>
      <w:proofErr w:type="gramEnd"/>
      <w:r>
        <w:t xml:space="preserve">. Programmes use at Leen Mills include </w:t>
      </w:r>
      <w:r w:rsidR="00964949">
        <w:t>Look and Say for reading fluency</w:t>
      </w:r>
      <w:r>
        <w:t>, Switch On Reading</w:t>
      </w:r>
      <w:r w:rsidR="00964949">
        <w:t>, Positive Play therapy, Drawing and Talking Therapy</w:t>
      </w:r>
      <w:r>
        <w:t xml:space="preserve"> and </w:t>
      </w:r>
      <w:r w:rsidR="00964949">
        <w:t>Precision Teach</w:t>
      </w:r>
      <w:r>
        <w:t>. These are a few examples of many interventions available. They are matched carefully to a child’s need and progress is monitored (see 11 below).</w:t>
      </w:r>
      <w:r>
        <w:rPr>
          <w:rFonts w:ascii="Times New Roman" w:eastAsia="Times New Roman" w:hAnsi="Times New Roman" w:cs="Times New Roman"/>
          <w:sz w:val="24"/>
        </w:rPr>
        <w:t xml:space="preserve"> </w:t>
      </w:r>
    </w:p>
    <w:p w14:paraId="6B930F78" w14:textId="77777777" w:rsidR="002B6FE6" w:rsidRDefault="00B511D4">
      <w:pPr>
        <w:numPr>
          <w:ilvl w:val="0"/>
          <w:numId w:val="13"/>
        </w:numPr>
        <w:spacing w:line="253" w:lineRule="auto"/>
        <w:ind w:left="720" w:right="283" w:hanging="360"/>
      </w:pPr>
      <w:r>
        <w:t xml:space="preserve">Where an individual </w:t>
      </w:r>
      <w:proofErr w:type="gramStart"/>
      <w:r>
        <w:t>pupils</w:t>
      </w:r>
      <w:proofErr w:type="gramEnd"/>
      <w:r>
        <w:t xml:space="preserve"> needs cannot be met entirely by education on the school site, visits to other educational facilities may be considered. This would be agreed with parents and the local authority.</w:t>
      </w:r>
      <w:r>
        <w:rPr>
          <w:rFonts w:ascii="Times New Roman" w:eastAsia="Times New Roman" w:hAnsi="Times New Roman" w:cs="Times New Roman"/>
          <w:sz w:val="24"/>
        </w:rPr>
        <w:t xml:space="preserve"> </w:t>
      </w:r>
    </w:p>
    <w:p w14:paraId="03C56369" w14:textId="77777777" w:rsidR="002B6FE6" w:rsidRDefault="002B6FE6">
      <w:pPr>
        <w:sectPr w:rsidR="002B6FE6">
          <w:footerReference w:type="even" r:id="rId12"/>
          <w:footerReference w:type="default" r:id="rId13"/>
          <w:footerReference w:type="first" r:id="rId14"/>
          <w:pgSz w:w="11904" w:h="16838"/>
          <w:pgMar w:top="1164" w:right="1131" w:bottom="385" w:left="1440" w:header="720" w:footer="720" w:gutter="0"/>
          <w:cols w:space="720"/>
          <w:titlePg/>
        </w:sectPr>
      </w:pPr>
    </w:p>
    <w:p w14:paraId="46836D83" w14:textId="77777777" w:rsidR="002B6FE6" w:rsidRDefault="00B511D4">
      <w:pPr>
        <w:spacing w:after="0" w:line="259" w:lineRule="auto"/>
        <w:ind w:left="0"/>
      </w:pPr>
      <w:r>
        <w:rPr>
          <w:b/>
        </w:rPr>
        <w:lastRenderedPageBreak/>
        <w:t>Health</w:t>
      </w:r>
      <w:r>
        <w:t xml:space="preserve"> </w:t>
      </w:r>
      <w:r>
        <w:rPr>
          <w:b/>
        </w:rPr>
        <w:t>Care</w:t>
      </w:r>
      <w:r>
        <w:t xml:space="preserve"> </w:t>
      </w:r>
      <w:r>
        <w:rPr>
          <w:b/>
        </w:rPr>
        <w:t>Plan</w:t>
      </w:r>
      <w:r>
        <w:rPr>
          <w:rFonts w:ascii="Times New Roman" w:eastAsia="Times New Roman" w:hAnsi="Times New Roman" w:cs="Times New Roman"/>
          <w:sz w:val="24"/>
        </w:rPr>
        <w:t xml:space="preserve"> </w:t>
      </w:r>
    </w:p>
    <w:p w14:paraId="3B0D2789" w14:textId="77777777" w:rsidR="002B6FE6" w:rsidRDefault="00B511D4">
      <w:pPr>
        <w:spacing w:after="449" w:line="253" w:lineRule="auto"/>
        <w:ind w:left="735" w:right="911"/>
        <w:jc w:val="both"/>
      </w:pPr>
      <w:r>
        <w:t xml:space="preserve">If a child has a medical </w:t>
      </w:r>
      <w:proofErr w:type="gramStart"/>
      <w:r>
        <w:t>need</w:t>
      </w:r>
      <w:proofErr w:type="gramEnd"/>
      <w:r>
        <w:t xml:space="preserve"> they may require a </w:t>
      </w:r>
      <w:r>
        <w:rPr>
          <w:b/>
        </w:rPr>
        <w:t>Health</w:t>
      </w:r>
      <w:r>
        <w:t xml:space="preserve"> </w:t>
      </w:r>
      <w:r>
        <w:rPr>
          <w:b/>
        </w:rPr>
        <w:t>Care</w:t>
      </w:r>
      <w:r>
        <w:t xml:space="preserve"> </w:t>
      </w:r>
      <w:r>
        <w:rPr>
          <w:b/>
        </w:rPr>
        <w:t>Plan</w:t>
      </w:r>
      <w:r>
        <w:t xml:space="preserve">. This will be written in school with health and parent involvement. The details will be circulated to all staff. The plan will be reviewed with the parent as any changes are required. Parents will need to inform school as changes </w:t>
      </w:r>
      <w:proofErr w:type="gramStart"/>
      <w:r>
        <w:t>occur .The</w:t>
      </w:r>
      <w:proofErr w:type="gramEnd"/>
      <w:r>
        <w:t xml:space="preserve"> plan will be updated as changes occur. A child may need adaptations to their curriculum in line with their health care plan. Any activity that</w:t>
      </w:r>
      <w:r w:rsidR="0001286F">
        <w:t xml:space="preserve"> </w:t>
      </w:r>
      <w:r>
        <w:t>may present a specific risk to a child will be adapted as far as possible to remove the specific risk and enable learning via safe activity. For trips and residential visits, parents will be consulted for any specific risks relating to the visit and agreements made. (See Visits Policy)</w:t>
      </w:r>
      <w:r>
        <w:rPr>
          <w:rFonts w:ascii="Times New Roman" w:eastAsia="Times New Roman" w:hAnsi="Times New Roman" w:cs="Times New Roman"/>
          <w:sz w:val="24"/>
        </w:rPr>
        <w:t xml:space="preserve"> </w:t>
      </w:r>
    </w:p>
    <w:p w14:paraId="02B290A9" w14:textId="77777777" w:rsidR="002B6FE6" w:rsidRDefault="00B511D4">
      <w:pPr>
        <w:spacing w:after="274"/>
        <w:ind w:left="0" w:right="917"/>
      </w:pPr>
      <w:r>
        <w:t xml:space="preserve">To promote a child’s access to learning, the school may need to consult with a range of services, some of whom may work with the child or advise staff on strategies. Where outside agencies are involved, your permission will be sought prior to the agency work in school. See </w:t>
      </w:r>
      <w:r>
        <w:rPr>
          <w:b/>
        </w:rPr>
        <w:t>14.</w:t>
      </w:r>
      <w:r>
        <w:t xml:space="preserve"> for agencies that may be involved.</w:t>
      </w:r>
      <w:r>
        <w:rPr>
          <w:rFonts w:ascii="Times New Roman" w:eastAsia="Times New Roman" w:hAnsi="Times New Roman" w:cs="Times New Roman"/>
          <w:sz w:val="24"/>
        </w:rPr>
        <w:t xml:space="preserve"> </w:t>
      </w:r>
    </w:p>
    <w:p w14:paraId="1764475D" w14:textId="77777777" w:rsidR="002B6FE6" w:rsidRDefault="00B511D4">
      <w:pPr>
        <w:pStyle w:val="Heading1"/>
        <w:ind w:left="427"/>
      </w:pPr>
      <w:bookmarkStart w:id="0" w:name="_Toc122935"/>
      <w:r>
        <w:t>10.</w:t>
      </w:r>
      <w:r>
        <w:rPr>
          <w:b w:val="0"/>
        </w:rPr>
        <w:t xml:space="preserve"> </w:t>
      </w:r>
      <w:r>
        <w:t>Inclusion</w:t>
      </w:r>
      <w:r>
        <w:rPr>
          <w:b w:val="0"/>
        </w:rPr>
        <w:t xml:space="preserve"> </w:t>
      </w:r>
      <w:r>
        <w:t>of</w:t>
      </w:r>
      <w:r>
        <w:rPr>
          <w:b w:val="0"/>
        </w:rPr>
        <w:t xml:space="preserve"> </w:t>
      </w:r>
      <w:r>
        <w:t>pupils</w:t>
      </w:r>
      <w:r>
        <w:rPr>
          <w:b w:val="0"/>
        </w:rPr>
        <w:t xml:space="preserve"> </w:t>
      </w:r>
      <w:r>
        <w:t>with</w:t>
      </w:r>
      <w:r>
        <w:rPr>
          <w:b w:val="0"/>
        </w:rPr>
        <w:t xml:space="preserve"> </w:t>
      </w:r>
      <w:r>
        <w:t>SEND</w:t>
      </w:r>
      <w:bookmarkEnd w:id="0"/>
    </w:p>
    <w:p w14:paraId="7D127574" w14:textId="77777777" w:rsidR="002B6FE6" w:rsidRDefault="00B511D4">
      <w:pPr>
        <w:spacing w:after="155"/>
        <w:ind w:left="0" w:right="972"/>
      </w:pPr>
      <w:r>
        <w:t>The Head teacher and SENDCO oversee the school’s policy for inclusion and is responsible for ensuring that it is implemented effectively throughout the school.</w:t>
      </w:r>
      <w:r>
        <w:rPr>
          <w:rFonts w:ascii="Times New Roman" w:eastAsia="Times New Roman" w:hAnsi="Times New Roman" w:cs="Times New Roman"/>
          <w:sz w:val="24"/>
        </w:rPr>
        <w:t xml:space="preserve"> </w:t>
      </w:r>
    </w:p>
    <w:p w14:paraId="4830DC99" w14:textId="77777777" w:rsidR="002B6FE6" w:rsidRDefault="00B511D4">
      <w:pPr>
        <w:spacing w:after="182"/>
        <w:ind w:left="0" w:right="597"/>
      </w:pPr>
      <w:r>
        <w:t>The school curriculum is regularly reviewed by Curriculum Coordinators and the SENDCO to ensure that it promotes the inclusion of all pupils. This includes learning outside the classroom.</w:t>
      </w:r>
      <w:r>
        <w:rPr>
          <w:rFonts w:ascii="Times New Roman" w:eastAsia="Times New Roman" w:hAnsi="Times New Roman" w:cs="Times New Roman"/>
          <w:sz w:val="24"/>
        </w:rPr>
        <w:t xml:space="preserve"> </w:t>
      </w:r>
    </w:p>
    <w:p w14:paraId="158BC45C" w14:textId="77777777" w:rsidR="002B6FE6" w:rsidRDefault="00B511D4">
      <w:pPr>
        <w:spacing w:after="198"/>
        <w:ind w:left="0" w:right="917"/>
      </w:pPr>
      <w:r>
        <w:t>The school will seek advice, as appropriate, around individual pupils, from external support services through the termly ‘Springboard meetings’, Early Help Unit and the Multi-Agency Safeguarding Hub.</w:t>
      </w:r>
      <w:r>
        <w:rPr>
          <w:rFonts w:ascii="Times New Roman" w:eastAsia="Times New Roman" w:hAnsi="Times New Roman" w:cs="Times New Roman"/>
          <w:sz w:val="24"/>
        </w:rPr>
        <w:t xml:space="preserve"> </w:t>
      </w:r>
    </w:p>
    <w:p w14:paraId="2DF8AAAE" w14:textId="77777777" w:rsidR="002B6FE6" w:rsidRDefault="00B511D4">
      <w:pPr>
        <w:pStyle w:val="Heading1"/>
        <w:ind w:left="803"/>
      </w:pPr>
      <w:bookmarkStart w:id="1" w:name="_Toc122936"/>
      <w:r>
        <w:t>11.</w:t>
      </w:r>
      <w:r>
        <w:rPr>
          <w:b w:val="0"/>
        </w:rPr>
        <w:t xml:space="preserve"> </w:t>
      </w:r>
      <w:r>
        <w:t>Evaluating</w:t>
      </w:r>
      <w:r>
        <w:rPr>
          <w:b w:val="0"/>
        </w:rPr>
        <w:t xml:space="preserve"> </w:t>
      </w:r>
      <w:r>
        <w:t>the</w:t>
      </w:r>
      <w:r>
        <w:rPr>
          <w:b w:val="0"/>
        </w:rPr>
        <w:t xml:space="preserve"> </w:t>
      </w:r>
      <w:r>
        <w:t>success</w:t>
      </w:r>
      <w:r>
        <w:rPr>
          <w:b w:val="0"/>
        </w:rPr>
        <w:t xml:space="preserve"> </w:t>
      </w:r>
      <w:r>
        <w:t>of</w:t>
      </w:r>
      <w:r>
        <w:rPr>
          <w:b w:val="0"/>
        </w:rPr>
        <w:t xml:space="preserve"> </w:t>
      </w:r>
      <w:r>
        <w:t>provision</w:t>
      </w:r>
      <w:r>
        <w:rPr>
          <w:rFonts w:ascii="Times New Roman" w:eastAsia="Times New Roman" w:hAnsi="Times New Roman" w:cs="Times New Roman"/>
          <w:b w:val="0"/>
          <w:sz w:val="24"/>
        </w:rPr>
        <w:t xml:space="preserve"> </w:t>
      </w:r>
      <w:bookmarkEnd w:id="1"/>
    </w:p>
    <w:p w14:paraId="37B8A3F6" w14:textId="77777777" w:rsidR="002B6FE6" w:rsidRDefault="00B511D4">
      <w:pPr>
        <w:ind w:left="0" w:right="596"/>
      </w:pPr>
      <w:r>
        <w:t>In order to make consistent continuous progress in relation to SEND provision the school encourages feedback from staff, parents and pupils throughout the year</w:t>
      </w:r>
      <w:r>
        <w:rPr>
          <w:color w:val="808080"/>
        </w:rPr>
        <w:t>.</w:t>
      </w:r>
      <w:r>
        <w:rPr>
          <w:rFonts w:ascii="Times New Roman" w:eastAsia="Times New Roman" w:hAnsi="Times New Roman" w:cs="Times New Roman"/>
          <w:sz w:val="24"/>
        </w:rPr>
        <w:t xml:space="preserve"> </w:t>
      </w:r>
    </w:p>
    <w:p w14:paraId="4176EA89" w14:textId="77777777" w:rsidR="002B6FE6" w:rsidRDefault="00B511D4">
      <w:pPr>
        <w:ind w:left="725" w:right="872" w:hanging="360"/>
      </w:pPr>
      <w:r>
        <w:rPr>
          <w:rFonts w:ascii="Wingdings" w:eastAsia="Wingdings" w:hAnsi="Wingdings" w:cs="Wingdings"/>
        </w:rPr>
        <w:t></w:t>
      </w:r>
      <w:r>
        <w:rPr>
          <w:rFonts w:ascii="Wingdings" w:eastAsia="Wingdings" w:hAnsi="Wingdings" w:cs="Wingdings"/>
        </w:rPr>
        <w:t></w:t>
      </w:r>
      <w:r>
        <w:rPr>
          <w:b/>
        </w:rPr>
        <w:t>Staff</w:t>
      </w:r>
      <w:r>
        <w:t xml:space="preserve"> are able to give feedback to SENDCO and TA’s through training opportunities, on-going discussion, reviews</w:t>
      </w:r>
      <w:r w:rsidR="008E1FCA">
        <w:t xml:space="preserve"> of children’s progress and P</w:t>
      </w:r>
      <w:r>
        <w:t>rovision Map review meetings. Staff manage progress data for all pupils and the progress. Teaching assistants are part of a network and meet to share approaches and identify training needs.</w:t>
      </w:r>
      <w:r>
        <w:rPr>
          <w:rFonts w:ascii="Times New Roman" w:eastAsia="Times New Roman" w:hAnsi="Times New Roman" w:cs="Times New Roman"/>
          <w:sz w:val="24"/>
        </w:rPr>
        <w:t xml:space="preserve"> </w:t>
      </w:r>
    </w:p>
    <w:p w14:paraId="0A105F44" w14:textId="77777777" w:rsidR="002B6FE6" w:rsidRDefault="00B511D4">
      <w:pPr>
        <w:ind w:left="725" w:right="895" w:hanging="360"/>
      </w:pPr>
      <w:r>
        <w:rPr>
          <w:rFonts w:ascii="Wingdings" w:eastAsia="Wingdings" w:hAnsi="Wingdings" w:cs="Wingdings"/>
        </w:rPr>
        <w:t></w:t>
      </w:r>
      <w:r>
        <w:rPr>
          <w:rFonts w:ascii="Wingdings" w:eastAsia="Wingdings" w:hAnsi="Wingdings" w:cs="Wingdings"/>
        </w:rPr>
        <w:t></w:t>
      </w:r>
      <w:r>
        <w:rPr>
          <w:b/>
        </w:rPr>
        <w:t>SEND</w:t>
      </w:r>
      <w:r>
        <w:t xml:space="preserve"> </w:t>
      </w:r>
      <w:r>
        <w:rPr>
          <w:b/>
        </w:rPr>
        <w:t>Pupils</w:t>
      </w:r>
      <w:r>
        <w:t xml:space="preserve"> are able to give feedback through informal discussion about targets and progress. Pupil </w:t>
      </w:r>
      <w:r w:rsidR="008E1FCA">
        <w:t>voice is</w:t>
      </w:r>
      <w:r>
        <w:t xml:space="preserve"> used up to three</w:t>
      </w:r>
      <w:r w:rsidR="008E1FCA">
        <w:t xml:space="preserve"> times per year as part of the Pro</w:t>
      </w:r>
      <w:r>
        <w:t xml:space="preserve">vision Map review process. </w:t>
      </w:r>
      <w:r>
        <w:rPr>
          <w:b/>
        </w:rPr>
        <w:t>Pupil</w:t>
      </w:r>
      <w:r>
        <w:t xml:space="preserve"> </w:t>
      </w:r>
      <w:r>
        <w:rPr>
          <w:b/>
        </w:rPr>
        <w:t>progress</w:t>
      </w:r>
      <w:r>
        <w:t xml:space="preserve"> will be monitored on a termly basis in line with the SEND Code of Practice.</w:t>
      </w:r>
      <w:r>
        <w:rPr>
          <w:rFonts w:ascii="Times New Roman" w:eastAsia="Times New Roman" w:hAnsi="Times New Roman" w:cs="Times New Roman"/>
          <w:sz w:val="24"/>
        </w:rPr>
        <w:t xml:space="preserve"> </w:t>
      </w:r>
    </w:p>
    <w:p w14:paraId="312370D9" w14:textId="77777777" w:rsidR="002B6FE6" w:rsidRDefault="00B511D4">
      <w:pPr>
        <w:spacing w:after="259" w:line="253" w:lineRule="auto"/>
        <w:ind w:left="725" w:right="1132" w:hanging="360"/>
        <w:jc w:val="both"/>
      </w:pPr>
      <w:r>
        <w:rPr>
          <w:rFonts w:ascii="Wingdings" w:eastAsia="Wingdings" w:hAnsi="Wingdings" w:cs="Wingdings"/>
        </w:rPr>
        <w:t></w:t>
      </w:r>
      <w:r>
        <w:rPr>
          <w:rFonts w:ascii="Wingdings" w:eastAsia="Wingdings" w:hAnsi="Wingdings" w:cs="Wingdings"/>
        </w:rPr>
        <w:t></w:t>
      </w:r>
      <w:r>
        <w:rPr>
          <w:b/>
        </w:rPr>
        <w:t>Parents</w:t>
      </w:r>
      <w:r>
        <w:t xml:space="preserve"> are invited to give feedback at </w:t>
      </w:r>
      <w:r w:rsidR="008E1FCA">
        <w:t>P</w:t>
      </w:r>
      <w:r>
        <w:t>rovision Map reviews. Their comments are recorded on the Provision Ma</w:t>
      </w:r>
      <w:r w:rsidR="00964949">
        <w:t>p. We also have 2 formal parent/</w:t>
      </w:r>
      <w:r>
        <w:t>carer meetings each academic year. Informal discussion happens throughout the year.</w:t>
      </w:r>
      <w:r>
        <w:rPr>
          <w:rFonts w:ascii="Times New Roman" w:eastAsia="Times New Roman" w:hAnsi="Times New Roman" w:cs="Times New Roman"/>
          <w:sz w:val="24"/>
        </w:rPr>
        <w:t xml:space="preserve"> </w:t>
      </w:r>
    </w:p>
    <w:p w14:paraId="37ACF0B3" w14:textId="77777777" w:rsidR="002B6FE6" w:rsidRDefault="008E1FCA">
      <w:pPr>
        <w:spacing w:after="189"/>
        <w:ind w:left="0" w:right="283"/>
      </w:pPr>
      <w:r>
        <w:t>Pupil and parent voice</w:t>
      </w:r>
      <w:r w:rsidR="00B511D4">
        <w:t xml:space="preserve"> may also be used to assess impact of changes made to provision.</w:t>
      </w:r>
      <w:r w:rsidR="00B511D4">
        <w:rPr>
          <w:rFonts w:ascii="Times New Roman" w:eastAsia="Times New Roman" w:hAnsi="Times New Roman" w:cs="Times New Roman"/>
          <w:sz w:val="24"/>
        </w:rPr>
        <w:t xml:space="preserve"> </w:t>
      </w:r>
    </w:p>
    <w:p w14:paraId="009AE1E4" w14:textId="77777777" w:rsidR="002B6FE6" w:rsidRDefault="00B511D4">
      <w:pPr>
        <w:spacing w:after="229" w:line="259" w:lineRule="auto"/>
        <w:ind w:left="0"/>
      </w:pPr>
      <w:r>
        <w:rPr>
          <w:b/>
        </w:rPr>
        <w:t>Provision</w:t>
      </w:r>
      <w:r>
        <w:t xml:space="preserve"> </w:t>
      </w:r>
      <w:r>
        <w:rPr>
          <w:b/>
        </w:rPr>
        <w:t>Mapping</w:t>
      </w:r>
    </w:p>
    <w:p w14:paraId="50D899A8" w14:textId="77777777" w:rsidR="002B6FE6" w:rsidRDefault="00B511D4">
      <w:pPr>
        <w:spacing w:line="253" w:lineRule="auto"/>
        <w:ind w:left="0" w:right="4"/>
        <w:jc w:val="both"/>
      </w:pPr>
      <w:r>
        <w:t>A provision map is developed each year to monitor interventions used to support children. This enables interventions to be planned and monitored over the year. Intervention progress is measured by carrying out an assessment before and after the intervention. This gives a progress score. The outcomes of an interven</w:t>
      </w:r>
      <w:r w:rsidR="00964949">
        <w:t>tion will be reported to SENDCo</w:t>
      </w:r>
      <w:r>
        <w:t xml:space="preserve"> at the end of the intervention period to assess the success in terms of pupil progress towards ARE.</w:t>
      </w:r>
      <w:r>
        <w:rPr>
          <w:rFonts w:ascii="Times New Roman" w:eastAsia="Times New Roman" w:hAnsi="Times New Roman" w:cs="Times New Roman"/>
          <w:sz w:val="24"/>
        </w:rPr>
        <w:t xml:space="preserve"> </w:t>
      </w:r>
    </w:p>
    <w:p w14:paraId="208B93DB" w14:textId="77777777" w:rsidR="002B6FE6" w:rsidRDefault="00B511D4">
      <w:pPr>
        <w:spacing w:after="438" w:line="253" w:lineRule="auto"/>
        <w:ind w:left="0"/>
        <w:jc w:val="both"/>
      </w:pPr>
      <w:r>
        <w:t xml:space="preserve">At the end of the </w:t>
      </w:r>
      <w:r w:rsidR="00964949">
        <w:t>academic year the SENDCO</w:t>
      </w:r>
      <w:r>
        <w:t xml:space="preserve"> assess all interventions used, </w:t>
      </w:r>
      <w:r w:rsidR="00964949">
        <w:t>and considers</w:t>
      </w:r>
      <w:r>
        <w:t xml:space="preserve"> recommendations for the next year. If interventions are not considered to be working staff will report this </w:t>
      </w:r>
      <w:proofErr w:type="gramStart"/>
      <w:r>
        <w:t>during the course of</w:t>
      </w:r>
      <w:proofErr w:type="gramEnd"/>
      <w:r>
        <w:t xml:space="preserve"> the intervention rather than continue with an unsuccessful strategy.</w:t>
      </w:r>
      <w:r>
        <w:rPr>
          <w:rFonts w:ascii="Times New Roman" w:eastAsia="Times New Roman" w:hAnsi="Times New Roman" w:cs="Times New Roman"/>
          <w:sz w:val="24"/>
        </w:rPr>
        <w:t xml:space="preserve"> </w:t>
      </w:r>
    </w:p>
    <w:p w14:paraId="25B404FD" w14:textId="77777777" w:rsidR="002B6FE6" w:rsidRDefault="00B511D4">
      <w:pPr>
        <w:spacing w:after="44"/>
        <w:ind w:left="0" w:right="283"/>
      </w:pPr>
      <w:r>
        <w:t>The end of year intervention report forms part of the formal evaluation of the effectiveness of the school SEND</w:t>
      </w:r>
    </w:p>
    <w:p w14:paraId="06301BE1" w14:textId="77777777" w:rsidR="002B6FE6" w:rsidRDefault="00B511D4">
      <w:pPr>
        <w:ind w:left="0" w:right="283"/>
      </w:pPr>
      <w:r>
        <w:t xml:space="preserve">provision and policy. The evaluation is </w:t>
      </w:r>
      <w:r w:rsidR="008E1FCA">
        <w:t xml:space="preserve">carried </w:t>
      </w:r>
      <w:r>
        <w:t xml:space="preserve">out by the </w:t>
      </w:r>
      <w:proofErr w:type="gramStart"/>
      <w:r>
        <w:t>SENDCO</w:t>
      </w:r>
      <w:proofErr w:type="gramEnd"/>
      <w:r>
        <w:t xml:space="preserve"> and information is gathered from different</w:t>
      </w:r>
      <w:r>
        <w:rPr>
          <w:rFonts w:ascii="Times New Roman" w:eastAsia="Times New Roman" w:hAnsi="Times New Roman" w:cs="Times New Roman"/>
          <w:sz w:val="24"/>
        </w:rPr>
        <w:t xml:space="preserve"> </w:t>
      </w:r>
    </w:p>
    <w:p w14:paraId="7EAA4287" w14:textId="77777777" w:rsidR="002B6FE6" w:rsidRDefault="00B511D4">
      <w:pPr>
        <w:spacing w:after="258"/>
        <w:ind w:left="0" w:right="839"/>
      </w:pPr>
      <w:r>
        <w:t>sources such as child and parent surveys/ teacher and staff surveys/</w:t>
      </w:r>
      <w:proofErr w:type="gramStart"/>
      <w:r>
        <w:t>parents</w:t>
      </w:r>
      <w:proofErr w:type="gramEnd"/>
      <w:r>
        <w:t xml:space="preserve"> evenings/ consultation evening/ feedback forms/school forums. This will be collated and published by the governing body of a maintained school on an annual basis in accordance with section 69 of the Children and Families Act 2014.</w:t>
      </w:r>
      <w:r>
        <w:rPr>
          <w:rFonts w:ascii="Times New Roman" w:eastAsia="Times New Roman" w:hAnsi="Times New Roman" w:cs="Times New Roman"/>
          <w:sz w:val="24"/>
        </w:rPr>
        <w:t xml:space="preserve"> </w:t>
      </w:r>
    </w:p>
    <w:p w14:paraId="64C7334C" w14:textId="77777777" w:rsidR="002B6FE6" w:rsidRDefault="00B511D4">
      <w:pPr>
        <w:spacing w:after="507"/>
        <w:ind w:left="0" w:right="283"/>
      </w:pPr>
      <w:r>
        <w:lastRenderedPageBreak/>
        <w:t>Evidence collected will help inform school development and improvement planning.</w:t>
      </w:r>
      <w:r>
        <w:rPr>
          <w:rFonts w:ascii="Times New Roman" w:eastAsia="Times New Roman" w:hAnsi="Times New Roman" w:cs="Times New Roman"/>
          <w:sz w:val="24"/>
        </w:rPr>
        <w:t xml:space="preserve"> </w:t>
      </w:r>
    </w:p>
    <w:p w14:paraId="4907C6FF" w14:textId="77777777" w:rsidR="002B6FE6" w:rsidRDefault="00B511D4">
      <w:pPr>
        <w:pStyle w:val="Heading1"/>
        <w:spacing w:after="204"/>
        <w:ind w:left="803"/>
      </w:pPr>
      <w:bookmarkStart w:id="2" w:name="_Toc122937"/>
      <w:r>
        <w:t>12.</w:t>
      </w:r>
      <w:r>
        <w:rPr>
          <w:b w:val="0"/>
        </w:rPr>
        <w:t xml:space="preserve"> </w:t>
      </w:r>
      <w:r>
        <w:t>Complaints</w:t>
      </w:r>
      <w:r>
        <w:rPr>
          <w:b w:val="0"/>
        </w:rPr>
        <w:t xml:space="preserve"> </w:t>
      </w:r>
      <w:r>
        <w:t>procedure</w:t>
      </w:r>
      <w:bookmarkEnd w:id="2"/>
    </w:p>
    <w:p w14:paraId="4A69FD0D" w14:textId="77777777" w:rsidR="002B6FE6" w:rsidRDefault="00B511D4">
      <w:pPr>
        <w:ind w:left="0" w:right="283"/>
      </w:pPr>
      <w:r>
        <w:t>Refer to the general complaints procedure.</w:t>
      </w:r>
      <w:r>
        <w:rPr>
          <w:rFonts w:ascii="Times New Roman" w:eastAsia="Times New Roman" w:hAnsi="Times New Roman" w:cs="Times New Roman"/>
          <w:sz w:val="24"/>
        </w:rPr>
        <w:t xml:space="preserve"> </w:t>
      </w:r>
    </w:p>
    <w:p w14:paraId="5F1DC273" w14:textId="77777777" w:rsidR="002B6FE6" w:rsidRDefault="00B511D4">
      <w:pPr>
        <w:ind w:left="725" w:right="726" w:hanging="360"/>
      </w:pPr>
      <w:r>
        <w:rPr>
          <w:rFonts w:ascii="Wingdings" w:eastAsia="Wingdings" w:hAnsi="Wingdings" w:cs="Wingdings"/>
        </w:rPr>
        <w:t></w:t>
      </w:r>
      <w:r>
        <w:rPr>
          <w:rFonts w:ascii="Wingdings" w:eastAsia="Wingdings" w:hAnsi="Wingdings" w:cs="Wingdings"/>
        </w:rPr>
        <w:t></w:t>
      </w:r>
      <w:r>
        <w:t>If a Parent or carer of a child with SEND has a complaint they should initially approach the class teacher to see if a discussion can help the problem.</w:t>
      </w:r>
      <w:r>
        <w:rPr>
          <w:rFonts w:ascii="Times New Roman" w:eastAsia="Times New Roman" w:hAnsi="Times New Roman" w:cs="Times New Roman"/>
          <w:sz w:val="24"/>
        </w:rPr>
        <w:t xml:space="preserve"> </w:t>
      </w:r>
    </w:p>
    <w:p w14:paraId="13B990BE" w14:textId="77777777" w:rsidR="002B6FE6" w:rsidRDefault="00B511D4">
      <w:pPr>
        <w:ind w:left="725" w:right="764" w:hanging="360"/>
      </w:pPr>
      <w:r>
        <w:rPr>
          <w:rFonts w:ascii="Wingdings" w:eastAsia="Wingdings" w:hAnsi="Wingdings" w:cs="Wingdings"/>
        </w:rPr>
        <w:t></w:t>
      </w:r>
      <w:r>
        <w:rPr>
          <w:rFonts w:ascii="Wingdings" w:eastAsia="Wingdings" w:hAnsi="Wingdings" w:cs="Wingdings"/>
        </w:rPr>
        <w:t></w:t>
      </w:r>
      <w:r>
        <w:t>If they are still dissatisfied they should feel free to approach the SENDCO and the head teacher in order to help address the problem.</w:t>
      </w:r>
      <w:r>
        <w:rPr>
          <w:rFonts w:ascii="Times New Roman" w:eastAsia="Times New Roman" w:hAnsi="Times New Roman" w:cs="Times New Roman"/>
          <w:sz w:val="24"/>
        </w:rPr>
        <w:t xml:space="preserve"> </w:t>
      </w:r>
    </w:p>
    <w:p w14:paraId="50F29021" w14:textId="77777777" w:rsidR="002B6FE6" w:rsidRDefault="00B511D4">
      <w:pPr>
        <w:ind w:left="725" w:right="374" w:hanging="360"/>
      </w:pPr>
      <w:r>
        <w:rPr>
          <w:rFonts w:ascii="Wingdings" w:eastAsia="Wingdings" w:hAnsi="Wingdings" w:cs="Wingdings"/>
        </w:rPr>
        <w:t></w:t>
      </w:r>
      <w:r>
        <w:rPr>
          <w:rFonts w:ascii="Wingdings" w:eastAsia="Wingdings" w:hAnsi="Wingdings" w:cs="Wingdings"/>
        </w:rPr>
        <w:t></w:t>
      </w:r>
      <w:r>
        <w:t xml:space="preserve">If these discussions still fail to satisfy the parent or </w:t>
      </w:r>
      <w:proofErr w:type="gramStart"/>
      <w:r>
        <w:t>carer</w:t>
      </w:r>
      <w:proofErr w:type="gramEnd"/>
      <w:r>
        <w:t xml:space="preserve"> they should be advised of the appropriate person within the LA that they can contact.</w:t>
      </w:r>
      <w:r>
        <w:rPr>
          <w:rFonts w:ascii="Times New Roman" w:eastAsia="Times New Roman" w:hAnsi="Times New Roman" w:cs="Times New Roman"/>
          <w:sz w:val="24"/>
        </w:rPr>
        <w:t xml:space="preserve"> </w:t>
      </w:r>
    </w:p>
    <w:p w14:paraId="04902A4B" w14:textId="77777777" w:rsidR="002B6FE6" w:rsidRDefault="00B511D4">
      <w:pPr>
        <w:ind w:left="725" w:right="283" w:hanging="360"/>
      </w:pPr>
      <w:r>
        <w:rPr>
          <w:rFonts w:ascii="Wingdings" w:eastAsia="Wingdings" w:hAnsi="Wingdings" w:cs="Wingdings"/>
        </w:rPr>
        <w:t></w:t>
      </w:r>
      <w:r>
        <w:rPr>
          <w:rFonts w:ascii="Wingdings" w:eastAsia="Wingdings" w:hAnsi="Wingdings" w:cs="Wingdings"/>
        </w:rPr>
        <w:t></w:t>
      </w:r>
      <w:r>
        <w:t>If the LA fail to solve the difficulty they will be advised by the LEA of their rights to seek further help through an SEND tribunal or similar.</w:t>
      </w:r>
      <w:r>
        <w:rPr>
          <w:rFonts w:ascii="Times New Roman" w:eastAsia="Times New Roman" w:hAnsi="Times New Roman" w:cs="Times New Roman"/>
          <w:sz w:val="24"/>
        </w:rPr>
        <w:t xml:space="preserve"> </w:t>
      </w:r>
    </w:p>
    <w:p w14:paraId="29B32CBB" w14:textId="77777777" w:rsidR="002B6FE6" w:rsidRDefault="00B511D4">
      <w:pPr>
        <w:spacing w:after="529"/>
        <w:ind w:left="725" w:right="283" w:hanging="360"/>
      </w:pPr>
      <w:r>
        <w:rPr>
          <w:rFonts w:ascii="Wingdings" w:eastAsia="Wingdings" w:hAnsi="Wingdings" w:cs="Wingdings"/>
        </w:rPr>
        <w:t></w:t>
      </w:r>
      <w:r>
        <w:rPr>
          <w:rFonts w:ascii="Wingdings" w:eastAsia="Wingdings" w:hAnsi="Wingdings" w:cs="Wingdings"/>
        </w:rPr>
        <w:t></w:t>
      </w:r>
      <w:r>
        <w:t>At all times the names and work addresses of outside agencies involved with their child should be available to Parents and Carers in order that they can communicate with them.</w:t>
      </w:r>
      <w:r>
        <w:rPr>
          <w:rFonts w:ascii="Times New Roman" w:eastAsia="Times New Roman" w:hAnsi="Times New Roman" w:cs="Times New Roman"/>
          <w:sz w:val="24"/>
        </w:rPr>
        <w:t xml:space="preserve"> </w:t>
      </w:r>
    </w:p>
    <w:p w14:paraId="59C7BF39" w14:textId="77777777" w:rsidR="002B6FE6" w:rsidRDefault="00B511D4">
      <w:pPr>
        <w:pStyle w:val="Heading1"/>
        <w:spacing w:after="138"/>
        <w:ind w:left="803"/>
      </w:pPr>
      <w:bookmarkStart w:id="3" w:name="_Toc122938"/>
      <w:r>
        <w:t>13.In</w:t>
      </w:r>
      <w:r>
        <w:rPr>
          <w:b w:val="0"/>
        </w:rPr>
        <w:t xml:space="preserve"> </w:t>
      </w:r>
      <w:r>
        <w:t>service</w:t>
      </w:r>
      <w:r>
        <w:rPr>
          <w:b w:val="0"/>
        </w:rPr>
        <w:t xml:space="preserve"> </w:t>
      </w:r>
      <w:r>
        <w:t>training</w:t>
      </w:r>
      <w:r>
        <w:rPr>
          <w:b w:val="0"/>
        </w:rPr>
        <w:t xml:space="preserve"> </w:t>
      </w:r>
      <w:r>
        <w:t>(CPD)</w:t>
      </w:r>
      <w:r>
        <w:rPr>
          <w:rFonts w:ascii="Times New Roman" w:eastAsia="Times New Roman" w:hAnsi="Times New Roman" w:cs="Times New Roman"/>
          <w:b w:val="0"/>
          <w:sz w:val="24"/>
        </w:rPr>
        <w:t xml:space="preserve"> </w:t>
      </w:r>
      <w:bookmarkEnd w:id="3"/>
    </w:p>
    <w:p w14:paraId="5EFFDDE0" w14:textId="77777777" w:rsidR="002B6FE6" w:rsidRDefault="00B511D4">
      <w:pPr>
        <w:ind w:left="0" w:right="722"/>
      </w:pPr>
      <w:r>
        <w:t>We aim to keep all school staff up to date with relevant training and developments in teaching practice in relation to the needs of pupils with SEND. Training occurs through the following procedures.</w:t>
      </w:r>
      <w:r>
        <w:rPr>
          <w:rFonts w:ascii="Times New Roman" w:eastAsia="Times New Roman" w:hAnsi="Times New Roman" w:cs="Times New Roman"/>
          <w:sz w:val="24"/>
        </w:rPr>
        <w:t xml:space="preserve"> </w:t>
      </w:r>
    </w:p>
    <w:p w14:paraId="18EFB0FF" w14:textId="77777777" w:rsidR="002B6FE6" w:rsidRDefault="00B511D4">
      <w:pPr>
        <w:ind w:left="375" w:right="283"/>
      </w:pPr>
      <w:r>
        <w:rPr>
          <w:rFonts w:ascii="Wingdings" w:eastAsia="Wingdings" w:hAnsi="Wingdings" w:cs="Wingdings"/>
        </w:rPr>
        <w:t></w:t>
      </w:r>
      <w:r>
        <w:rPr>
          <w:rFonts w:ascii="Wingdings" w:eastAsia="Wingdings" w:hAnsi="Wingdings" w:cs="Wingdings"/>
        </w:rPr>
        <w:t></w:t>
      </w:r>
      <w:r>
        <w:t xml:space="preserve">Training for lunch staff is usually made available via the </w:t>
      </w:r>
      <w:proofErr w:type="gramStart"/>
      <w:r>
        <w:t>TAs .</w:t>
      </w:r>
      <w:proofErr w:type="gramEnd"/>
      <w:r>
        <w:rPr>
          <w:rFonts w:ascii="Times New Roman" w:eastAsia="Times New Roman" w:hAnsi="Times New Roman" w:cs="Times New Roman"/>
          <w:sz w:val="24"/>
        </w:rPr>
        <w:t xml:space="preserve"> </w:t>
      </w:r>
    </w:p>
    <w:p w14:paraId="3E65D937" w14:textId="77777777" w:rsidR="002B6FE6" w:rsidRDefault="00B511D4">
      <w:pPr>
        <w:ind w:left="375" w:right="283"/>
      </w:pPr>
      <w:r>
        <w:rPr>
          <w:rFonts w:ascii="Wingdings" w:eastAsia="Wingdings" w:hAnsi="Wingdings" w:cs="Wingdings"/>
        </w:rPr>
        <w:t></w:t>
      </w:r>
      <w:r>
        <w:rPr>
          <w:rFonts w:ascii="Wingdings" w:eastAsia="Wingdings" w:hAnsi="Wingdings" w:cs="Wingdings"/>
        </w:rPr>
        <w:t></w:t>
      </w:r>
      <w:r>
        <w:t>Training for teaching staff may be delivered from within school for many needs.</w:t>
      </w:r>
      <w:r>
        <w:rPr>
          <w:rFonts w:ascii="Times New Roman" w:eastAsia="Times New Roman" w:hAnsi="Times New Roman" w:cs="Times New Roman"/>
          <w:sz w:val="24"/>
        </w:rPr>
        <w:t xml:space="preserve"> </w:t>
      </w:r>
    </w:p>
    <w:p w14:paraId="644ADDC2" w14:textId="77777777" w:rsidR="002B6FE6" w:rsidRDefault="00B511D4">
      <w:pPr>
        <w:spacing w:after="46"/>
        <w:ind w:left="375" w:right="283"/>
      </w:pPr>
      <w:r>
        <w:rPr>
          <w:rFonts w:ascii="Wingdings" w:eastAsia="Wingdings" w:hAnsi="Wingdings" w:cs="Wingdings"/>
        </w:rPr>
        <w:t></w:t>
      </w:r>
      <w:r>
        <w:rPr>
          <w:rFonts w:ascii="Wingdings" w:eastAsia="Wingdings" w:hAnsi="Wingdings" w:cs="Wingdings"/>
        </w:rPr>
        <w:t></w:t>
      </w:r>
      <w:r>
        <w:t xml:space="preserve">SFSS, </w:t>
      </w:r>
      <w:proofErr w:type="gramStart"/>
      <w:r>
        <w:t>Health ,</w:t>
      </w:r>
      <w:proofErr w:type="gramEnd"/>
      <w:r>
        <w:t xml:space="preserve"> SALT , EPS etc. can be approached to offer training that is not available within school. </w:t>
      </w:r>
    </w:p>
    <w:p w14:paraId="272A3FF5" w14:textId="77777777" w:rsidR="002B6FE6" w:rsidRDefault="00B511D4">
      <w:pPr>
        <w:ind w:left="375" w:right="283"/>
      </w:pPr>
      <w:r>
        <w:rPr>
          <w:rFonts w:ascii="Wingdings" w:eastAsia="Wingdings" w:hAnsi="Wingdings" w:cs="Wingdings"/>
        </w:rPr>
        <w:t></w:t>
      </w:r>
      <w:r>
        <w:rPr>
          <w:rFonts w:ascii="Wingdings" w:eastAsia="Wingdings" w:hAnsi="Wingdings" w:cs="Wingdings"/>
        </w:rPr>
        <w:t></w:t>
      </w:r>
      <w:r>
        <w:t>NQTs will be offered training from within the family, coordinated by the family SENDCO.</w:t>
      </w:r>
      <w:r>
        <w:rPr>
          <w:rFonts w:ascii="Times New Roman" w:eastAsia="Times New Roman" w:hAnsi="Times New Roman" w:cs="Times New Roman"/>
          <w:sz w:val="24"/>
        </w:rPr>
        <w:t xml:space="preserve"> </w:t>
      </w:r>
    </w:p>
    <w:p w14:paraId="1AE463BC" w14:textId="77777777" w:rsidR="002B6FE6" w:rsidRDefault="00B511D4">
      <w:pPr>
        <w:ind w:left="375" w:right="283"/>
      </w:pPr>
      <w:r>
        <w:rPr>
          <w:rFonts w:ascii="Wingdings" w:eastAsia="Wingdings" w:hAnsi="Wingdings" w:cs="Wingdings"/>
        </w:rPr>
        <w:t></w:t>
      </w:r>
      <w:r>
        <w:rPr>
          <w:rFonts w:ascii="Wingdings" w:eastAsia="Wingdings" w:hAnsi="Wingdings" w:cs="Wingdings"/>
        </w:rPr>
        <w:t></w:t>
      </w:r>
      <w:r>
        <w:t>Staff may identify training needs as part of their performance management.</w:t>
      </w:r>
      <w:r>
        <w:rPr>
          <w:rFonts w:ascii="Times New Roman" w:eastAsia="Times New Roman" w:hAnsi="Times New Roman" w:cs="Times New Roman"/>
          <w:sz w:val="24"/>
        </w:rPr>
        <w:t xml:space="preserve"> </w:t>
      </w:r>
    </w:p>
    <w:p w14:paraId="46D2F2F2" w14:textId="77777777" w:rsidR="002B6FE6" w:rsidRDefault="00B511D4">
      <w:pPr>
        <w:ind w:left="725" w:right="732" w:hanging="360"/>
      </w:pPr>
      <w:r>
        <w:rPr>
          <w:rFonts w:ascii="Wingdings" w:eastAsia="Wingdings" w:hAnsi="Wingdings" w:cs="Wingdings"/>
        </w:rPr>
        <w:t></w:t>
      </w:r>
      <w:r>
        <w:rPr>
          <w:rFonts w:ascii="Wingdings" w:eastAsia="Wingdings" w:hAnsi="Wingdings" w:cs="Wingdings"/>
        </w:rPr>
        <w:t></w:t>
      </w:r>
      <w:r>
        <w:t>The SENDCO will assess training needs as part of regular reviews and may make recommendations to the head teacher.</w:t>
      </w:r>
      <w:r>
        <w:rPr>
          <w:rFonts w:ascii="Times New Roman" w:eastAsia="Times New Roman" w:hAnsi="Times New Roman" w:cs="Times New Roman"/>
          <w:sz w:val="24"/>
        </w:rPr>
        <w:t xml:space="preserve"> </w:t>
      </w:r>
    </w:p>
    <w:p w14:paraId="25BF0AFA" w14:textId="77777777" w:rsidR="002B6FE6" w:rsidRDefault="00B511D4">
      <w:pPr>
        <w:ind w:left="375" w:right="283"/>
      </w:pPr>
      <w:r>
        <w:rPr>
          <w:rFonts w:ascii="Wingdings" w:eastAsia="Wingdings" w:hAnsi="Wingdings" w:cs="Wingdings"/>
        </w:rPr>
        <w:t></w:t>
      </w:r>
      <w:r>
        <w:rPr>
          <w:rFonts w:ascii="Wingdings" w:eastAsia="Wingdings" w:hAnsi="Wingdings" w:cs="Wingdings"/>
        </w:rPr>
        <w:t></w:t>
      </w:r>
      <w:r>
        <w:t>Where safe handling training is required, the SENDCO will approach PDSS to arrange training.</w:t>
      </w:r>
      <w:r>
        <w:rPr>
          <w:rFonts w:ascii="Times New Roman" w:eastAsia="Times New Roman" w:hAnsi="Times New Roman" w:cs="Times New Roman"/>
          <w:sz w:val="24"/>
        </w:rPr>
        <w:t xml:space="preserve"> </w:t>
      </w:r>
    </w:p>
    <w:p w14:paraId="2D14E33A" w14:textId="77777777" w:rsidR="002B6FE6" w:rsidRDefault="00B511D4">
      <w:pPr>
        <w:spacing w:line="253" w:lineRule="auto"/>
        <w:ind w:left="725" w:right="1098" w:hanging="360"/>
        <w:jc w:val="both"/>
      </w:pPr>
      <w:r>
        <w:rPr>
          <w:rFonts w:ascii="Wingdings" w:eastAsia="Wingdings" w:hAnsi="Wingdings" w:cs="Wingdings"/>
        </w:rPr>
        <w:t></w:t>
      </w:r>
      <w:r>
        <w:rPr>
          <w:rFonts w:ascii="Wingdings" w:eastAsia="Wingdings" w:hAnsi="Wingdings" w:cs="Wingdings"/>
        </w:rPr>
        <w:t></w:t>
      </w:r>
      <w:r>
        <w:t>The SENDCO will have regular training opportunities offered as part of the agreed development plan written at Family level by the Family SENDCO. Additional training may be offered through SENDCO conferences run by the LEA and outside training events e.g. .NASEND.</w:t>
      </w:r>
      <w:r>
        <w:rPr>
          <w:rFonts w:ascii="Times New Roman" w:eastAsia="Times New Roman" w:hAnsi="Times New Roman" w:cs="Times New Roman"/>
          <w:sz w:val="24"/>
        </w:rPr>
        <w:t xml:space="preserve"> </w:t>
      </w:r>
    </w:p>
    <w:p w14:paraId="155DE9B6" w14:textId="77777777" w:rsidR="002B6FE6" w:rsidRDefault="00B511D4">
      <w:pPr>
        <w:spacing w:after="442"/>
        <w:ind w:left="725" w:right="589" w:hanging="360"/>
      </w:pPr>
      <w:r>
        <w:rPr>
          <w:rFonts w:ascii="Wingdings" w:eastAsia="Wingdings" w:hAnsi="Wingdings" w:cs="Wingdings"/>
        </w:rPr>
        <w:t></w:t>
      </w:r>
      <w:r>
        <w:rPr>
          <w:rFonts w:ascii="Wingdings" w:eastAsia="Wingdings" w:hAnsi="Wingdings" w:cs="Wingdings"/>
        </w:rPr>
        <w:t></w:t>
      </w:r>
      <w:r>
        <w:t xml:space="preserve">Training for parents will be offered within school, if </w:t>
      </w:r>
      <w:proofErr w:type="gramStart"/>
      <w:r>
        <w:t>possible ,</w:t>
      </w:r>
      <w:proofErr w:type="gramEnd"/>
      <w:r>
        <w:t xml:space="preserve"> or school will help parents make contact with specialist providers such as Children Centres, </w:t>
      </w:r>
      <w:r w:rsidR="008E1FCA">
        <w:t>Healthy Families Team, etc.</w:t>
      </w:r>
    </w:p>
    <w:p w14:paraId="4EDBA317" w14:textId="77777777" w:rsidR="002B6FE6" w:rsidRDefault="00B511D4">
      <w:pPr>
        <w:spacing w:after="374" w:line="253" w:lineRule="auto"/>
        <w:ind w:left="0" w:right="993"/>
        <w:jc w:val="both"/>
      </w:pPr>
      <w:r>
        <w:t xml:space="preserve">We recognise the need to train </w:t>
      </w:r>
      <w:r>
        <w:rPr>
          <w:i/>
        </w:rPr>
        <w:t>all</w:t>
      </w:r>
      <w:r>
        <w:t xml:space="preserve"> our staff on SEND issues </w:t>
      </w:r>
      <w:r>
        <w:rPr>
          <w:i/>
          <w:color w:val="808080"/>
        </w:rPr>
        <w:t>.</w:t>
      </w:r>
      <w:r>
        <w:t xml:space="preserve">The SENDCo, with the senior leadership team, ensures that training opportunities are matched to school development priorities and those identified through the use of provision management (see Section </w:t>
      </w:r>
      <w:r>
        <w:rPr>
          <w:b/>
        </w:rPr>
        <w:t>11</w:t>
      </w:r>
      <w:r>
        <w:t>).</w:t>
      </w:r>
      <w:r>
        <w:rPr>
          <w:rFonts w:ascii="Times New Roman" w:eastAsia="Times New Roman" w:hAnsi="Times New Roman" w:cs="Times New Roman"/>
          <w:sz w:val="24"/>
        </w:rPr>
        <w:t xml:space="preserve"> </w:t>
      </w:r>
    </w:p>
    <w:p w14:paraId="5B0C7721" w14:textId="77777777" w:rsidR="002B6FE6" w:rsidRDefault="00B511D4">
      <w:pPr>
        <w:pStyle w:val="Heading1"/>
        <w:spacing w:after="124"/>
        <w:ind w:left="735"/>
      </w:pPr>
      <w:bookmarkStart w:id="4" w:name="_Toc122939"/>
      <w:r>
        <w:t>14.</w:t>
      </w:r>
      <w:r>
        <w:rPr>
          <w:b w:val="0"/>
        </w:rPr>
        <w:t xml:space="preserve"> </w:t>
      </w:r>
      <w:r>
        <w:t>Links</w:t>
      </w:r>
      <w:r>
        <w:rPr>
          <w:b w:val="0"/>
        </w:rPr>
        <w:t xml:space="preserve"> </w:t>
      </w:r>
      <w:r>
        <w:t>to</w:t>
      </w:r>
      <w:r>
        <w:rPr>
          <w:b w:val="0"/>
        </w:rPr>
        <w:t xml:space="preserve"> </w:t>
      </w:r>
      <w:r>
        <w:t>support</w:t>
      </w:r>
      <w:r>
        <w:rPr>
          <w:b w:val="0"/>
        </w:rPr>
        <w:t xml:space="preserve"> </w:t>
      </w:r>
      <w:r>
        <w:t>services</w:t>
      </w:r>
      <w:r>
        <w:rPr>
          <w:rFonts w:ascii="Times New Roman" w:eastAsia="Times New Roman" w:hAnsi="Times New Roman" w:cs="Times New Roman"/>
          <w:b w:val="0"/>
          <w:sz w:val="24"/>
        </w:rPr>
        <w:t xml:space="preserve"> </w:t>
      </w:r>
      <w:bookmarkEnd w:id="4"/>
    </w:p>
    <w:p w14:paraId="08431BA9" w14:textId="77777777" w:rsidR="002B6FE6" w:rsidRDefault="00B511D4">
      <w:pPr>
        <w:spacing w:after="192"/>
        <w:ind w:left="0" w:right="709"/>
      </w:pPr>
      <w:r>
        <w:t xml:space="preserve">The school continues to build strong working relationships and links with external support services </w:t>
      </w:r>
      <w:proofErr w:type="gramStart"/>
      <w:r>
        <w:t>in order to</w:t>
      </w:r>
      <w:proofErr w:type="gramEnd"/>
      <w:r>
        <w:t xml:space="preserve"> fully support our SEND pupils and aid school inclusion.</w:t>
      </w:r>
      <w:r>
        <w:rPr>
          <w:rFonts w:ascii="Times New Roman" w:eastAsia="Times New Roman" w:hAnsi="Times New Roman" w:cs="Times New Roman"/>
          <w:sz w:val="24"/>
        </w:rPr>
        <w:t xml:space="preserve"> </w:t>
      </w:r>
    </w:p>
    <w:p w14:paraId="1188E0BD" w14:textId="77777777" w:rsidR="002B6FE6" w:rsidRDefault="00B511D4">
      <w:pPr>
        <w:spacing w:after="192"/>
        <w:ind w:left="0" w:right="669"/>
      </w:pPr>
      <w:r>
        <w:t>Sharing knowledge and information with our support services is key to the effective and successful SEND provision within our school. Any one of the support services may raise concerns about a pupil. This will then be brought to the attention of the SENDCo who will then inform the child’s parents.</w:t>
      </w:r>
      <w:r>
        <w:rPr>
          <w:rFonts w:ascii="Times New Roman" w:eastAsia="Times New Roman" w:hAnsi="Times New Roman" w:cs="Times New Roman"/>
          <w:sz w:val="24"/>
        </w:rPr>
        <w:t xml:space="preserve"> </w:t>
      </w:r>
    </w:p>
    <w:p w14:paraId="4B226AEE" w14:textId="77777777" w:rsidR="002B6FE6" w:rsidRDefault="00B511D4">
      <w:pPr>
        <w:spacing w:after="45"/>
        <w:ind w:left="0" w:right="283"/>
      </w:pPr>
      <w:r>
        <w:t xml:space="preserve">The following services will be involved as and when is necessary: </w:t>
      </w:r>
    </w:p>
    <w:p w14:paraId="026D161D" w14:textId="77777777" w:rsidR="002B6FE6" w:rsidRDefault="00B511D4">
      <w:pPr>
        <w:numPr>
          <w:ilvl w:val="0"/>
          <w:numId w:val="14"/>
        </w:numPr>
        <w:ind w:right="283" w:hanging="360"/>
      </w:pPr>
      <w:r>
        <w:t>Educational Psychology</w:t>
      </w:r>
      <w:r>
        <w:rPr>
          <w:rFonts w:ascii="Times New Roman" w:eastAsia="Times New Roman" w:hAnsi="Times New Roman" w:cs="Times New Roman"/>
          <w:sz w:val="24"/>
        </w:rPr>
        <w:t xml:space="preserve"> </w:t>
      </w:r>
    </w:p>
    <w:p w14:paraId="2DF60E5C" w14:textId="77777777" w:rsidR="002B6FE6" w:rsidRDefault="00B511D4">
      <w:pPr>
        <w:numPr>
          <w:ilvl w:val="0"/>
          <w:numId w:val="14"/>
        </w:numPr>
        <w:ind w:right="283" w:hanging="360"/>
      </w:pPr>
      <w:r>
        <w:t>School Nurse</w:t>
      </w:r>
      <w:r>
        <w:rPr>
          <w:rFonts w:ascii="Times New Roman" w:eastAsia="Times New Roman" w:hAnsi="Times New Roman" w:cs="Times New Roman"/>
          <w:sz w:val="24"/>
        </w:rPr>
        <w:t xml:space="preserve"> </w:t>
      </w:r>
    </w:p>
    <w:p w14:paraId="53919F43" w14:textId="77777777" w:rsidR="002B6FE6" w:rsidRDefault="00B511D4">
      <w:pPr>
        <w:numPr>
          <w:ilvl w:val="0"/>
          <w:numId w:val="15"/>
        </w:numPr>
        <w:ind w:right="283" w:hanging="365"/>
      </w:pPr>
      <w:r>
        <w:t>Speech and Language Therapy</w:t>
      </w:r>
      <w:r>
        <w:rPr>
          <w:rFonts w:ascii="Times New Roman" w:eastAsia="Times New Roman" w:hAnsi="Times New Roman" w:cs="Times New Roman"/>
          <w:sz w:val="24"/>
        </w:rPr>
        <w:t xml:space="preserve"> </w:t>
      </w:r>
    </w:p>
    <w:p w14:paraId="1497B4E5" w14:textId="77777777" w:rsidR="002B6FE6" w:rsidRDefault="00B511D4">
      <w:pPr>
        <w:numPr>
          <w:ilvl w:val="0"/>
          <w:numId w:val="15"/>
        </w:numPr>
        <w:spacing w:after="45"/>
        <w:ind w:right="283" w:hanging="365"/>
      </w:pPr>
      <w:r>
        <w:t xml:space="preserve">Occupational Therapy in conjunction with Physiotherapy </w:t>
      </w:r>
    </w:p>
    <w:p w14:paraId="1B0369B8" w14:textId="77777777" w:rsidR="002B6FE6" w:rsidRDefault="00B511D4">
      <w:pPr>
        <w:numPr>
          <w:ilvl w:val="0"/>
          <w:numId w:val="15"/>
        </w:numPr>
        <w:ind w:right="283" w:hanging="365"/>
      </w:pPr>
      <w:r>
        <w:lastRenderedPageBreak/>
        <w:t>School and Family Specialist Service (SFSS)</w:t>
      </w:r>
      <w:r>
        <w:rPr>
          <w:rFonts w:ascii="Times New Roman" w:eastAsia="Times New Roman" w:hAnsi="Times New Roman" w:cs="Times New Roman"/>
          <w:sz w:val="24"/>
        </w:rPr>
        <w:t xml:space="preserve"> </w:t>
      </w:r>
    </w:p>
    <w:p w14:paraId="6CFB77FB" w14:textId="77777777" w:rsidR="002B6FE6" w:rsidRDefault="00B511D4">
      <w:pPr>
        <w:numPr>
          <w:ilvl w:val="0"/>
          <w:numId w:val="15"/>
        </w:numPr>
        <w:spacing w:after="45"/>
        <w:ind w:right="283" w:hanging="365"/>
      </w:pPr>
      <w:r>
        <w:t xml:space="preserve">Physical Disability Support Service </w:t>
      </w:r>
    </w:p>
    <w:p w14:paraId="0636C49C" w14:textId="77777777" w:rsidR="002B6FE6" w:rsidRDefault="00B511D4">
      <w:pPr>
        <w:numPr>
          <w:ilvl w:val="0"/>
          <w:numId w:val="15"/>
        </w:numPr>
        <w:ind w:right="283" w:hanging="365"/>
      </w:pPr>
      <w:r>
        <w:t>Community Paediatrician</w:t>
      </w:r>
      <w:r>
        <w:rPr>
          <w:rFonts w:ascii="Times New Roman" w:eastAsia="Times New Roman" w:hAnsi="Times New Roman" w:cs="Times New Roman"/>
          <w:sz w:val="24"/>
        </w:rPr>
        <w:t xml:space="preserve"> </w:t>
      </w:r>
    </w:p>
    <w:p w14:paraId="7E2141DA" w14:textId="77777777" w:rsidR="002B6FE6" w:rsidRDefault="00B511D4">
      <w:pPr>
        <w:numPr>
          <w:ilvl w:val="0"/>
          <w:numId w:val="15"/>
        </w:numPr>
        <w:spacing w:after="39"/>
        <w:ind w:right="283" w:hanging="365"/>
      </w:pPr>
      <w:r>
        <w:t xml:space="preserve">Child and Family Services </w:t>
      </w:r>
    </w:p>
    <w:p w14:paraId="5CE83657" w14:textId="77777777" w:rsidR="002B6FE6" w:rsidRDefault="00B511D4">
      <w:pPr>
        <w:numPr>
          <w:ilvl w:val="0"/>
          <w:numId w:val="15"/>
        </w:numPr>
        <w:ind w:right="283" w:hanging="365"/>
      </w:pPr>
      <w:r>
        <w:t>Social Care</w:t>
      </w:r>
      <w:r>
        <w:rPr>
          <w:rFonts w:ascii="Times New Roman" w:eastAsia="Times New Roman" w:hAnsi="Times New Roman" w:cs="Times New Roman"/>
          <w:sz w:val="24"/>
        </w:rPr>
        <w:t xml:space="preserve"> </w:t>
      </w:r>
    </w:p>
    <w:p w14:paraId="5379820B" w14:textId="77777777" w:rsidR="002B6FE6" w:rsidRDefault="00B511D4">
      <w:pPr>
        <w:numPr>
          <w:ilvl w:val="0"/>
          <w:numId w:val="15"/>
        </w:numPr>
        <w:spacing w:after="38"/>
        <w:ind w:right="283" w:hanging="365"/>
      </w:pPr>
      <w:r>
        <w:t xml:space="preserve">Health Staff at the Children’s Centre at Nottingham City Hospital </w:t>
      </w:r>
    </w:p>
    <w:p w14:paraId="777EC30C" w14:textId="77777777" w:rsidR="002B6FE6" w:rsidRDefault="00B511D4">
      <w:pPr>
        <w:numPr>
          <w:ilvl w:val="0"/>
          <w:numId w:val="15"/>
        </w:numPr>
        <w:spacing w:after="286"/>
        <w:ind w:right="283" w:hanging="365"/>
      </w:pPr>
      <w:r>
        <w:t>CAMHs</w:t>
      </w:r>
      <w:r>
        <w:rPr>
          <w:rFonts w:ascii="Times New Roman" w:eastAsia="Times New Roman" w:hAnsi="Times New Roman" w:cs="Times New Roman"/>
          <w:sz w:val="24"/>
        </w:rPr>
        <w:t xml:space="preserve"> </w:t>
      </w:r>
    </w:p>
    <w:p w14:paraId="550DA882" w14:textId="77777777" w:rsidR="002B6FE6" w:rsidRDefault="00B511D4">
      <w:pPr>
        <w:pStyle w:val="Heading1"/>
        <w:ind w:left="735"/>
      </w:pPr>
      <w:bookmarkStart w:id="5" w:name="_Toc122940"/>
      <w:r>
        <w:t>15.</w:t>
      </w:r>
      <w:r>
        <w:rPr>
          <w:b w:val="0"/>
        </w:rPr>
        <w:t xml:space="preserve"> </w:t>
      </w:r>
      <w:r>
        <w:t>Working</w:t>
      </w:r>
      <w:r>
        <w:rPr>
          <w:b w:val="0"/>
        </w:rPr>
        <w:t xml:space="preserve"> </w:t>
      </w:r>
      <w:r>
        <w:t>in</w:t>
      </w:r>
      <w:r>
        <w:rPr>
          <w:b w:val="0"/>
        </w:rPr>
        <w:t xml:space="preserve"> </w:t>
      </w:r>
      <w:r>
        <w:t>partnerships</w:t>
      </w:r>
      <w:r>
        <w:rPr>
          <w:b w:val="0"/>
        </w:rPr>
        <w:t xml:space="preserve"> </w:t>
      </w:r>
      <w:r>
        <w:t>with</w:t>
      </w:r>
      <w:r>
        <w:rPr>
          <w:b w:val="0"/>
        </w:rPr>
        <w:t xml:space="preserve"> </w:t>
      </w:r>
      <w:r>
        <w:t>parents</w:t>
      </w:r>
      <w:r>
        <w:rPr>
          <w:rFonts w:ascii="Times New Roman" w:eastAsia="Times New Roman" w:hAnsi="Times New Roman" w:cs="Times New Roman"/>
          <w:b w:val="0"/>
          <w:sz w:val="24"/>
        </w:rPr>
        <w:t xml:space="preserve"> </w:t>
      </w:r>
      <w:bookmarkEnd w:id="5"/>
    </w:p>
    <w:p w14:paraId="08065487" w14:textId="77777777" w:rsidR="002B6FE6" w:rsidRDefault="00B511D4">
      <w:pPr>
        <w:spacing w:after="296"/>
        <w:ind w:left="0" w:right="283"/>
      </w:pPr>
      <w:r>
        <w:t>See also our Parent Partnership policy.</w:t>
      </w:r>
    </w:p>
    <w:p w14:paraId="75E57596" w14:textId="77777777" w:rsidR="002B6FE6" w:rsidRDefault="00B511D4">
      <w:pPr>
        <w:spacing w:after="203"/>
        <w:ind w:left="0" w:right="283"/>
      </w:pPr>
      <w:r>
        <w:t>Leen Mills believes that a close working relationship with parents is vital in order to ensure</w:t>
      </w:r>
      <w:r>
        <w:rPr>
          <w:rFonts w:ascii="Times New Roman" w:eastAsia="Times New Roman" w:hAnsi="Times New Roman" w:cs="Times New Roman"/>
          <w:sz w:val="24"/>
        </w:rPr>
        <w:t xml:space="preserve"> </w:t>
      </w:r>
    </w:p>
    <w:p w14:paraId="7EDD04AF" w14:textId="77777777" w:rsidR="002B6FE6" w:rsidRDefault="00B511D4">
      <w:pPr>
        <w:numPr>
          <w:ilvl w:val="0"/>
          <w:numId w:val="16"/>
        </w:numPr>
        <w:ind w:right="283" w:hanging="365"/>
      </w:pPr>
      <w:r>
        <w:t>early and accurate identification and assessment of SEND leading to the correct intervention and provision</w:t>
      </w:r>
      <w:r>
        <w:rPr>
          <w:rFonts w:ascii="Times New Roman" w:eastAsia="Times New Roman" w:hAnsi="Times New Roman" w:cs="Times New Roman"/>
          <w:sz w:val="24"/>
        </w:rPr>
        <w:t xml:space="preserve"> </w:t>
      </w:r>
    </w:p>
    <w:p w14:paraId="00099DE5" w14:textId="77777777" w:rsidR="002B6FE6" w:rsidRDefault="00B511D4">
      <w:pPr>
        <w:numPr>
          <w:ilvl w:val="0"/>
          <w:numId w:val="16"/>
        </w:numPr>
        <w:spacing w:after="46"/>
        <w:ind w:right="283" w:hanging="365"/>
      </w:pPr>
      <w:r>
        <w:t xml:space="preserve">continuing social and academic progress of children with SEND </w:t>
      </w:r>
    </w:p>
    <w:p w14:paraId="0BFB1876" w14:textId="77777777" w:rsidR="002B6FE6" w:rsidRDefault="00B511D4">
      <w:pPr>
        <w:numPr>
          <w:ilvl w:val="0"/>
          <w:numId w:val="16"/>
        </w:numPr>
        <w:spacing w:after="444"/>
        <w:ind w:right="283" w:hanging="365"/>
      </w:pPr>
      <w:r>
        <w:t>personal and academic targets are set and met effectively</w:t>
      </w:r>
      <w:r>
        <w:rPr>
          <w:rFonts w:ascii="Times New Roman" w:eastAsia="Times New Roman" w:hAnsi="Times New Roman" w:cs="Times New Roman"/>
          <w:sz w:val="24"/>
        </w:rPr>
        <w:t xml:space="preserve"> </w:t>
      </w:r>
    </w:p>
    <w:p w14:paraId="3AE6182C" w14:textId="77777777" w:rsidR="002B6FE6" w:rsidRDefault="00B511D4">
      <w:pPr>
        <w:ind w:left="0" w:right="845"/>
      </w:pPr>
      <w:r>
        <w:t xml:space="preserve">Parents are kept up to date with children’s progress through formal </w:t>
      </w:r>
      <w:proofErr w:type="gramStart"/>
      <w:r>
        <w:t>reviews ,</w:t>
      </w:r>
      <w:proofErr w:type="gramEnd"/>
      <w:r>
        <w:t xml:space="preserve"> Parent / Carer evenings etc. see 12 above</w:t>
      </w:r>
      <w:r>
        <w:rPr>
          <w:color w:val="808080"/>
        </w:rPr>
        <w:t>.</w:t>
      </w:r>
      <w:r>
        <w:rPr>
          <w:rFonts w:ascii="Times New Roman" w:eastAsia="Times New Roman" w:hAnsi="Times New Roman" w:cs="Times New Roman"/>
          <w:sz w:val="24"/>
        </w:rPr>
        <w:t xml:space="preserve"> </w:t>
      </w:r>
    </w:p>
    <w:p w14:paraId="283A250C" w14:textId="77777777" w:rsidR="002B6FE6" w:rsidRDefault="00B511D4">
      <w:pPr>
        <w:spacing w:after="197"/>
        <w:ind w:left="0" w:right="595"/>
      </w:pPr>
      <w:r>
        <w:t xml:space="preserve">If you have </w:t>
      </w:r>
      <w:proofErr w:type="gramStart"/>
      <w:r>
        <w:t>concerns</w:t>
      </w:r>
      <w:proofErr w:type="gramEnd"/>
      <w:r>
        <w:t xml:space="preserve"> we welcome your contact. Please phone the office and request a meeting with either the class teacher or SENDCo.</w:t>
      </w:r>
      <w:r>
        <w:rPr>
          <w:rFonts w:ascii="Times New Roman" w:eastAsia="Times New Roman" w:hAnsi="Times New Roman" w:cs="Times New Roman"/>
          <w:sz w:val="24"/>
        </w:rPr>
        <w:t xml:space="preserve"> </w:t>
      </w:r>
    </w:p>
    <w:p w14:paraId="59AC158C" w14:textId="77777777" w:rsidR="002B6FE6" w:rsidRDefault="00B511D4">
      <w:pPr>
        <w:spacing w:after="197" w:line="253" w:lineRule="auto"/>
        <w:ind w:left="0" w:right="1320"/>
        <w:jc w:val="both"/>
      </w:pPr>
      <w:r>
        <w:t>In cases where more frequent regular contact with parents is necessary, this will be arranged based on the individual pupil’s needs. The SENDCO may also signpost parents of pupils with SEND to the local authority Parent Partnership service where specific advice, guidance and support may be required.</w:t>
      </w:r>
      <w:r>
        <w:rPr>
          <w:rFonts w:ascii="Times New Roman" w:eastAsia="Times New Roman" w:hAnsi="Times New Roman" w:cs="Times New Roman"/>
          <w:sz w:val="24"/>
        </w:rPr>
        <w:t xml:space="preserve"> </w:t>
      </w:r>
    </w:p>
    <w:p w14:paraId="39C3940C" w14:textId="77777777" w:rsidR="002B6FE6" w:rsidRDefault="00B511D4">
      <w:pPr>
        <w:spacing w:after="381"/>
        <w:ind w:left="0" w:right="997"/>
      </w:pPr>
      <w:r>
        <w:t xml:space="preserve">If an assessment or referral indicates that a pupil has additional learning needs the parents and the pupil will always be consulted with regards to future provision. Parents may be invited to attend meetings with external agencies regarding their </w:t>
      </w:r>
      <w:proofErr w:type="gramStart"/>
      <w:r>
        <w:t>child, and</w:t>
      </w:r>
      <w:proofErr w:type="gramEnd"/>
      <w:r>
        <w:t xml:space="preserve"> are kept up to date and consulted on any points of action drawn up in regards to the provision for their child. The school’s SEND governor, Mr Cooney, may be contacted at any time in relation to SEND matters. Please phone the office to arrange contact.</w:t>
      </w:r>
      <w:r>
        <w:rPr>
          <w:rFonts w:ascii="Times New Roman" w:eastAsia="Times New Roman" w:hAnsi="Times New Roman" w:cs="Times New Roman"/>
          <w:sz w:val="24"/>
        </w:rPr>
        <w:t xml:space="preserve"> </w:t>
      </w:r>
    </w:p>
    <w:p w14:paraId="1F135153" w14:textId="77777777" w:rsidR="002B6FE6" w:rsidRDefault="00B511D4">
      <w:pPr>
        <w:pStyle w:val="Heading1"/>
        <w:ind w:left="735"/>
      </w:pPr>
      <w:bookmarkStart w:id="6" w:name="_Toc122941"/>
      <w:r>
        <w:t>16.</w:t>
      </w:r>
      <w:r>
        <w:rPr>
          <w:b w:val="0"/>
        </w:rPr>
        <w:t xml:space="preserve"> </w:t>
      </w:r>
      <w:r>
        <w:t>Links</w:t>
      </w:r>
      <w:r>
        <w:rPr>
          <w:b w:val="0"/>
        </w:rPr>
        <w:t xml:space="preserve"> </w:t>
      </w:r>
      <w:r>
        <w:t>with</w:t>
      </w:r>
      <w:r>
        <w:rPr>
          <w:b w:val="0"/>
        </w:rPr>
        <w:t xml:space="preserve"> </w:t>
      </w:r>
      <w:r>
        <w:t>other</w:t>
      </w:r>
      <w:r>
        <w:rPr>
          <w:b w:val="0"/>
        </w:rPr>
        <w:t xml:space="preserve"> </w:t>
      </w:r>
      <w:r>
        <w:t>schools</w:t>
      </w:r>
      <w:r>
        <w:rPr>
          <w:rFonts w:ascii="Times New Roman" w:eastAsia="Times New Roman" w:hAnsi="Times New Roman" w:cs="Times New Roman"/>
          <w:b w:val="0"/>
          <w:sz w:val="24"/>
        </w:rPr>
        <w:t xml:space="preserve"> </w:t>
      </w:r>
      <w:bookmarkEnd w:id="6"/>
    </w:p>
    <w:p w14:paraId="4323A323" w14:textId="77777777" w:rsidR="002B6FE6" w:rsidRDefault="00B511D4">
      <w:pPr>
        <w:spacing w:after="466"/>
        <w:ind w:left="0" w:right="590"/>
      </w:pPr>
      <w:r>
        <w:t>The school is a member of The Holgate Family of schools</w:t>
      </w:r>
      <w:r>
        <w:rPr>
          <w:i/>
          <w:color w:val="808080"/>
        </w:rPr>
        <w:t>.</w:t>
      </w:r>
      <w:r>
        <w:rPr>
          <w:color w:val="808080"/>
        </w:rPr>
        <w:t xml:space="preserve"> </w:t>
      </w:r>
      <w:r>
        <w:t>This enables the schools to build a bank of joint resources and to share advice, training and development activities and expertise</w:t>
      </w:r>
      <w:r>
        <w:rPr>
          <w:rFonts w:ascii="Comic Sans MS" w:eastAsia="Comic Sans MS" w:hAnsi="Comic Sans MS" w:cs="Comic Sans MS"/>
          <w:sz w:val="22"/>
        </w:rPr>
        <w:t>.</w:t>
      </w:r>
      <w:r>
        <w:rPr>
          <w:rFonts w:ascii="Times New Roman" w:eastAsia="Times New Roman" w:hAnsi="Times New Roman" w:cs="Times New Roman"/>
          <w:sz w:val="24"/>
        </w:rPr>
        <w:t xml:space="preserve"> </w:t>
      </w:r>
    </w:p>
    <w:p w14:paraId="49364237" w14:textId="77777777" w:rsidR="002B6FE6" w:rsidRDefault="00B511D4">
      <w:pPr>
        <w:spacing w:after="0" w:line="259" w:lineRule="auto"/>
        <w:ind w:left="0"/>
      </w:pPr>
      <w:r>
        <w:rPr>
          <w:b/>
        </w:rPr>
        <w:t>Transition</w:t>
      </w:r>
      <w:r>
        <w:rPr>
          <w:rFonts w:ascii="Times New Roman" w:eastAsia="Times New Roman" w:hAnsi="Times New Roman" w:cs="Times New Roman"/>
          <w:sz w:val="24"/>
        </w:rPr>
        <w:t xml:space="preserve"> </w:t>
      </w:r>
    </w:p>
    <w:p w14:paraId="41972347" w14:textId="77777777" w:rsidR="002B6FE6" w:rsidRDefault="00B511D4">
      <w:pPr>
        <w:spacing w:after="211" w:line="253" w:lineRule="auto"/>
        <w:ind w:left="0" w:right="914"/>
        <w:jc w:val="both"/>
      </w:pPr>
      <w:r>
        <w:t xml:space="preserve">Leen Mills Primary School will undertake to liaise fully with Key Stage 3 when transferring children to the secondary school setting. They will also liaise with Early Years’ settings when children transfer in to </w:t>
      </w:r>
      <w:proofErr w:type="gramStart"/>
      <w:r>
        <w:t>school .</w:t>
      </w:r>
      <w:proofErr w:type="gramEnd"/>
      <w:r>
        <w:t xml:space="preserve"> This will involve attending reviews and inviting colleagues from other settings to these reviews.</w:t>
      </w:r>
      <w:r>
        <w:rPr>
          <w:rFonts w:ascii="Times New Roman" w:eastAsia="Times New Roman" w:hAnsi="Times New Roman" w:cs="Times New Roman"/>
          <w:sz w:val="24"/>
        </w:rPr>
        <w:t xml:space="preserve"> </w:t>
      </w:r>
    </w:p>
    <w:p w14:paraId="5E3138D4" w14:textId="77777777" w:rsidR="002B6FE6" w:rsidRDefault="00B511D4">
      <w:pPr>
        <w:spacing w:line="253" w:lineRule="auto"/>
        <w:ind w:left="0" w:right="909"/>
        <w:jc w:val="both"/>
      </w:pPr>
      <w:r>
        <w:t>Children with SEND may benefit from a planned transition into Leen Mills or moving from our school. Where this is a requirement, parents will be informed of additional visits, school site familiarisation activities etc. Parents may be asked to accompany additional visits if this is agreed to be beneficial to the child’s needs.</w:t>
      </w:r>
      <w:r>
        <w:rPr>
          <w:rFonts w:ascii="Times New Roman" w:eastAsia="Times New Roman" w:hAnsi="Times New Roman" w:cs="Times New Roman"/>
          <w:sz w:val="24"/>
        </w:rPr>
        <w:t xml:space="preserve"> </w:t>
      </w:r>
    </w:p>
    <w:p w14:paraId="215DF549" w14:textId="77777777" w:rsidR="002B6FE6" w:rsidRDefault="00B511D4">
      <w:pPr>
        <w:spacing w:line="253" w:lineRule="auto"/>
        <w:ind w:left="0" w:right="914"/>
        <w:jc w:val="both"/>
      </w:pPr>
      <w:r>
        <w:t xml:space="preserve">The SENDCo will over sea the development a transition plan for individual pupils or groups of pupils and assess its impact. Contact with staff at the child’s next placement will be made and a meeting will be made so that parents can </w:t>
      </w:r>
      <w:proofErr w:type="gramStart"/>
      <w:r>
        <w:t>make contact with</w:t>
      </w:r>
      <w:proofErr w:type="gramEnd"/>
      <w:r>
        <w:t xml:space="preserve"> at least one member of the new staff team. </w:t>
      </w:r>
    </w:p>
    <w:p w14:paraId="2C97A3F3" w14:textId="77777777" w:rsidR="002B6FE6" w:rsidRDefault="00B511D4">
      <w:pPr>
        <w:ind w:left="0" w:right="508"/>
      </w:pPr>
      <w:r>
        <w:t>A transition book may be developed with the child so that they can take this home e.g. over a summer break, prior to starting at their new school.</w:t>
      </w:r>
      <w:r>
        <w:rPr>
          <w:rFonts w:ascii="Times New Roman" w:eastAsia="Times New Roman" w:hAnsi="Times New Roman" w:cs="Times New Roman"/>
          <w:sz w:val="24"/>
        </w:rPr>
        <w:t xml:space="preserve"> </w:t>
      </w:r>
    </w:p>
    <w:p w14:paraId="50795E1E" w14:textId="77777777" w:rsidR="002B6FE6" w:rsidRDefault="00B511D4">
      <w:pPr>
        <w:spacing w:line="253" w:lineRule="auto"/>
        <w:ind w:left="-10" w:right="313" w:firstLine="58"/>
        <w:jc w:val="both"/>
      </w:pPr>
      <w:r>
        <w:t>Where summer school schemes are set up, parents whose children are eligible will be contacted with information and forms for application. The Holgate Academy</w:t>
      </w:r>
      <w:r w:rsidR="008E1FCA">
        <w:t xml:space="preserve"> and National Academy</w:t>
      </w:r>
      <w:r>
        <w:t xml:space="preserve"> currently runs a</w:t>
      </w:r>
      <w:r w:rsidR="008E1FCA">
        <w:t>n enhanced transition program</w:t>
      </w:r>
      <w:r>
        <w:t xml:space="preserve"> for children </w:t>
      </w:r>
      <w:proofErr w:type="gramStart"/>
      <w:r>
        <w:t>in</w:t>
      </w:r>
      <w:r>
        <w:rPr>
          <w:rFonts w:ascii="Times New Roman" w:eastAsia="Times New Roman" w:hAnsi="Times New Roman" w:cs="Times New Roman"/>
          <w:sz w:val="24"/>
        </w:rPr>
        <w:t xml:space="preserve">  </w:t>
      </w:r>
      <w:r>
        <w:t>transition</w:t>
      </w:r>
      <w:proofErr w:type="gramEnd"/>
      <w:r>
        <w:t xml:space="preserve"> from year 6 – 7. This helps familiarise children with the </w:t>
      </w:r>
      <w:r w:rsidR="008E1FCA">
        <w:t>school</w:t>
      </w:r>
      <w:r>
        <w:t xml:space="preserve"> site and some staff.</w:t>
      </w:r>
      <w:r>
        <w:rPr>
          <w:rFonts w:ascii="Times New Roman" w:eastAsia="Times New Roman" w:hAnsi="Times New Roman" w:cs="Times New Roman"/>
          <w:sz w:val="24"/>
        </w:rPr>
        <w:t xml:space="preserve"> </w:t>
      </w:r>
    </w:p>
    <w:p w14:paraId="5B1C919E" w14:textId="77777777" w:rsidR="002B6FE6" w:rsidRDefault="00B511D4">
      <w:pPr>
        <w:spacing w:after="367"/>
        <w:ind w:left="0" w:right="283"/>
      </w:pPr>
      <w:r>
        <w:lastRenderedPageBreak/>
        <w:t>SEND Children who do not transfer to The Holgate Academy</w:t>
      </w:r>
      <w:r w:rsidR="008E1FCA">
        <w:t xml:space="preserve"> or National Academy</w:t>
      </w:r>
      <w:r>
        <w:t xml:space="preserve"> may also have a transition plan if needed.</w:t>
      </w:r>
      <w:r>
        <w:rPr>
          <w:rFonts w:ascii="Times New Roman" w:eastAsia="Times New Roman" w:hAnsi="Times New Roman" w:cs="Times New Roman"/>
          <w:sz w:val="24"/>
        </w:rPr>
        <w:t xml:space="preserve"> </w:t>
      </w:r>
    </w:p>
    <w:p w14:paraId="720B49BD" w14:textId="77777777" w:rsidR="002B6FE6" w:rsidRDefault="00B511D4">
      <w:pPr>
        <w:pStyle w:val="Heading1"/>
        <w:spacing w:after="144"/>
        <w:ind w:left="735"/>
      </w:pPr>
      <w:bookmarkStart w:id="7" w:name="_Toc122942"/>
      <w:r>
        <w:t>17.</w:t>
      </w:r>
      <w:r>
        <w:rPr>
          <w:b w:val="0"/>
        </w:rPr>
        <w:t xml:space="preserve"> </w:t>
      </w:r>
      <w:r>
        <w:t>Links</w:t>
      </w:r>
      <w:r>
        <w:rPr>
          <w:b w:val="0"/>
        </w:rPr>
        <w:t xml:space="preserve"> </w:t>
      </w:r>
      <w:r>
        <w:t>with</w:t>
      </w:r>
      <w:r>
        <w:rPr>
          <w:b w:val="0"/>
        </w:rPr>
        <w:t xml:space="preserve"> </w:t>
      </w:r>
      <w:r>
        <w:t>other</w:t>
      </w:r>
      <w:r>
        <w:rPr>
          <w:b w:val="0"/>
        </w:rPr>
        <w:t xml:space="preserve"> </w:t>
      </w:r>
      <w:r>
        <w:t>agencies</w:t>
      </w:r>
      <w:r>
        <w:rPr>
          <w:b w:val="0"/>
        </w:rPr>
        <w:t xml:space="preserve"> </w:t>
      </w:r>
      <w:r>
        <w:t>and</w:t>
      </w:r>
      <w:r>
        <w:rPr>
          <w:b w:val="0"/>
        </w:rPr>
        <w:t xml:space="preserve"> </w:t>
      </w:r>
      <w:r>
        <w:t>voluntary</w:t>
      </w:r>
      <w:r>
        <w:rPr>
          <w:b w:val="0"/>
        </w:rPr>
        <w:t xml:space="preserve"> </w:t>
      </w:r>
      <w:r>
        <w:t>organisations</w:t>
      </w:r>
      <w:r>
        <w:rPr>
          <w:rFonts w:ascii="Times New Roman" w:eastAsia="Times New Roman" w:hAnsi="Times New Roman" w:cs="Times New Roman"/>
          <w:b w:val="0"/>
          <w:sz w:val="24"/>
        </w:rPr>
        <w:t xml:space="preserve"> </w:t>
      </w:r>
      <w:bookmarkEnd w:id="7"/>
    </w:p>
    <w:p w14:paraId="3618D4B7" w14:textId="77777777" w:rsidR="002B6FE6" w:rsidRDefault="00B511D4">
      <w:pPr>
        <w:spacing w:after="221"/>
        <w:ind w:left="0" w:right="674"/>
      </w:pPr>
      <w:r>
        <w:t>Leen Mills invites and seeks advice and support from external agencies in the identification and assessment of, and provision for, SEND. The SENDCo is the designated person responsible for liaising with the following:</w:t>
      </w:r>
      <w:r>
        <w:rPr>
          <w:rFonts w:ascii="Times New Roman" w:eastAsia="Times New Roman" w:hAnsi="Times New Roman" w:cs="Times New Roman"/>
          <w:sz w:val="24"/>
        </w:rPr>
        <w:t xml:space="preserve"> </w:t>
      </w:r>
    </w:p>
    <w:p w14:paraId="71A55076" w14:textId="77777777" w:rsidR="002B6FE6" w:rsidRDefault="00B511D4">
      <w:pPr>
        <w:numPr>
          <w:ilvl w:val="0"/>
          <w:numId w:val="17"/>
        </w:numPr>
        <w:spacing w:after="32"/>
        <w:ind w:right="283" w:hanging="360"/>
      </w:pPr>
      <w:r>
        <w:t xml:space="preserve">Education Psychology Service </w:t>
      </w:r>
    </w:p>
    <w:p w14:paraId="6E0CB2DB" w14:textId="77777777" w:rsidR="002B6FE6" w:rsidRDefault="00B511D4">
      <w:pPr>
        <w:numPr>
          <w:ilvl w:val="0"/>
          <w:numId w:val="17"/>
        </w:numPr>
        <w:spacing w:after="25"/>
        <w:ind w:right="283" w:hanging="360"/>
      </w:pPr>
      <w:r>
        <w:t>Behaviour Support Service</w:t>
      </w:r>
      <w:r>
        <w:rPr>
          <w:rFonts w:ascii="Times New Roman" w:eastAsia="Times New Roman" w:hAnsi="Times New Roman" w:cs="Times New Roman"/>
          <w:sz w:val="24"/>
        </w:rPr>
        <w:t xml:space="preserve"> </w:t>
      </w:r>
    </w:p>
    <w:p w14:paraId="78365C4A" w14:textId="77777777" w:rsidR="002B6FE6" w:rsidRDefault="00B511D4">
      <w:pPr>
        <w:numPr>
          <w:ilvl w:val="0"/>
          <w:numId w:val="17"/>
        </w:numPr>
        <w:ind w:right="283" w:hanging="360"/>
      </w:pPr>
      <w:r>
        <w:t>Social Services</w:t>
      </w:r>
      <w:r>
        <w:rPr>
          <w:rFonts w:ascii="Times New Roman" w:eastAsia="Times New Roman" w:hAnsi="Times New Roman" w:cs="Times New Roman"/>
          <w:sz w:val="24"/>
        </w:rPr>
        <w:t xml:space="preserve"> </w:t>
      </w:r>
    </w:p>
    <w:p w14:paraId="587F6FE7" w14:textId="77777777" w:rsidR="002B6FE6" w:rsidRDefault="00B511D4">
      <w:pPr>
        <w:numPr>
          <w:ilvl w:val="0"/>
          <w:numId w:val="17"/>
        </w:numPr>
        <w:ind w:right="283" w:hanging="360"/>
      </w:pPr>
      <w:r>
        <w:t>Speech and Language Service</w:t>
      </w:r>
      <w:r>
        <w:rPr>
          <w:rFonts w:ascii="Times New Roman" w:eastAsia="Times New Roman" w:hAnsi="Times New Roman" w:cs="Times New Roman"/>
          <w:sz w:val="24"/>
        </w:rPr>
        <w:t xml:space="preserve"> </w:t>
      </w:r>
    </w:p>
    <w:p w14:paraId="2BF4D5D9" w14:textId="77777777" w:rsidR="002B6FE6" w:rsidRDefault="00B511D4">
      <w:pPr>
        <w:numPr>
          <w:ilvl w:val="0"/>
          <w:numId w:val="17"/>
        </w:numPr>
        <w:spacing w:after="32"/>
        <w:ind w:right="283" w:hanging="360"/>
      </w:pPr>
      <w:r>
        <w:t>Language and Learning Support Service</w:t>
      </w:r>
    </w:p>
    <w:p w14:paraId="6ABCB302" w14:textId="77777777" w:rsidR="002B6FE6" w:rsidRDefault="00B511D4">
      <w:pPr>
        <w:numPr>
          <w:ilvl w:val="0"/>
          <w:numId w:val="17"/>
        </w:numPr>
        <w:spacing w:after="195"/>
        <w:ind w:right="283" w:hanging="360"/>
      </w:pPr>
      <w:r>
        <w:t>Specialist Outreach Services</w:t>
      </w:r>
      <w:r>
        <w:rPr>
          <w:rFonts w:ascii="Times New Roman" w:eastAsia="Times New Roman" w:hAnsi="Times New Roman" w:cs="Times New Roman"/>
          <w:sz w:val="24"/>
        </w:rPr>
        <w:t xml:space="preserve"> </w:t>
      </w:r>
    </w:p>
    <w:p w14:paraId="642C3103" w14:textId="77777777" w:rsidR="002B6FE6" w:rsidRDefault="00B511D4">
      <w:pPr>
        <w:spacing w:after="688"/>
        <w:ind w:left="0" w:right="993"/>
      </w:pPr>
      <w:r>
        <w:t>Representatives from voluntary organisations and other external agencies may also invited to liaison meetings throughout the year to discuss SEND provision and progress and keep staff up to date with legislation.</w:t>
      </w:r>
      <w:r>
        <w:rPr>
          <w:rFonts w:ascii="Times New Roman" w:eastAsia="Times New Roman" w:hAnsi="Times New Roman" w:cs="Times New Roman"/>
          <w:sz w:val="24"/>
        </w:rPr>
        <w:t xml:space="preserve"> </w:t>
      </w:r>
    </w:p>
    <w:p w14:paraId="0E611F67" w14:textId="77777777" w:rsidR="002B6FE6" w:rsidRDefault="00B511D4">
      <w:pPr>
        <w:spacing w:after="469"/>
        <w:ind w:left="0" w:right="935"/>
        <w:rPr>
          <w:rFonts w:ascii="Times New Roman" w:eastAsia="Times New Roman" w:hAnsi="Times New Roman" w:cs="Times New Roman"/>
          <w:sz w:val="24"/>
        </w:rPr>
      </w:pPr>
      <w:r>
        <w:t>In cases where a child is under observation or a cause for concern, focused meetings will be arranged with the appropriate agency. Parents will normally be invited to and informed about any meetings held concerning their child unless there are over-riding safeguarding issues.</w:t>
      </w:r>
      <w:r>
        <w:rPr>
          <w:rFonts w:ascii="Times New Roman" w:eastAsia="Times New Roman" w:hAnsi="Times New Roman" w:cs="Times New Roman"/>
          <w:sz w:val="24"/>
        </w:rPr>
        <w:t xml:space="preserve"> </w:t>
      </w:r>
    </w:p>
    <w:p w14:paraId="3EFE67B1" w14:textId="77777777" w:rsidR="0001286F" w:rsidRDefault="0001286F" w:rsidP="0001286F">
      <w:pPr>
        <w:pStyle w:val="Heading1"/>
        <w:spacing w:after="144"/>
        <w:ind w:left="735"/>
      </w:pPr>
      <w:r>
        <w:t>18.</w:t>
      </w:r>
      <w:r>
        <w:rPr>
          <w:b w:val="0"/>
        </w:rPr>
        <w:t xml:space="preserve"> </w:t>
      </w:r>
      <w:r>
        <w:t>Link to the Local Offer.</w:t>
      </w:r>
    </w:p>
    <w:p w14:paraId="40DCD0C2" w14:textId="77777777" w:rsidR="0001286F" w:rsidRDefault="0001286F" w:rsidP="0001286F">
      <w:pPr>
        <w:spacing w:after="469"/>
        <w:ind w:left="0" w:right="935"/>
      </w:pPr>
      <w:proofErr w:type="gramStart"/>
      <w:r>
        <w:t>Details of the Local Offer from Nottinghamshire County Council,</w:t>
      </w:r>
      <w:proofErr w:type="gramEnd"/>
      <w:r>
        <w:t xml:space="preserve"> can be found by following the following links.</w:t>
      </w:r>
    </w:p>
    <w:p w14:paraId="72418C0C" w14:textId="77777777" w:rsidR="0001286F" w:rsidRDefault="00000000" w:rsidP="0001286F">
      <w:hyperlink r:id="rId15" w:history="1">
        <w:r w:rsidR="0001286F" w:rsidRPr="00F97219">
          <w:rPr>
            <w:rStyle w:val="Hyperlink"/>
          </w:rPr>
          <w:t>https://www.youtube.com/watch?v=W90gvdBgl_U</w:t>
        </w:r>
      </w:hyperlink>
    </w:p>
    <w:p w14:paraId="57A6A5F0" w14:textId="77777777" w:rsidR="0001286F" w:rsidRDefault="0001286F" w:rsidP="0001286F">
      <w:r>
        <w:t>For a short summary version.</w:t>
      </w:r>
    </w:p>
    <w:p w14:paraId="2F38D283" w14:textId="77777777" w:rsidR="0001286F" w:rsidRDefault="0001286F" w:rsidP="0001286F"/>
    <w:p w14:paraId="31F0BBC4" w14:textId="77777777" w:rsidR="0001286F" w:rsidRDefault="00000000" w:rsidP="0001286F">
      <w:hyperlink r:id="rId16" w:history="1">
        <w:r w:rsidR="0001286F" w:rsidRPr="00F97219">
          <w:rPr>
            <w:rStyle w:val="Hyperlink"/>
          </w:rPr>
          <w:t>https://www.youtube.com/watch?v=MPNpAVrAvTc</w:t>
        </w:r>
      </w:hyperlink>
    </w:p>
    <w:p w14:paraId="7B600F50" w14:textId="77777777" w:rsidR="0001286F" w:rsidRDefault="0001286F" w:rsidP="0001286F">
      <w:r>
        <w:t>For a longer summary version.</w:t>
      </w:r>
    </w:p>
    <w:p w14:paraId="2F386A59" w14:textId="77777777" w:rsidR="0001286F" w:rsidRPr="0001286F" w:rsidRDefault="0001286F" w:rsidP="0001286F"/>
    <w:p w14:paraId="22549C98" w14:textId="77777777" w:rsidR="0001286F" w:rsidRDefault="0001286F" w:rsidP="0001286F">
      <w:pPr>
        <w:pStyle w:val="Heading1"/>
        <w:spacing w:after="144"/>
      </w:pPr>
      <w:r>
        <w:rPr>
          <w:rFonts w:ascii="Times New Roman" w:eastAsia="Times New Roman" w:hAnsi="Times New Roman" w:cs="Times New Roman"/>
          <w:b w:val="0"/>
          <w:sz w:val="24"/>
        </w:rPr>
        <w:t xml:space="preserve"> </w:t>
      </w:r>
    </w:p>
    <w:p w14:paraId="230838E7" w14:textId="77777777" w:rsidR="0001286F" w:rsidRDefault="0001286F">
      <w:pPr>
        <w:spacing w:after="469"/>
        <w:ind w:left="0" w:right="935"/>
        <w:rPr>
          <w:rFonts w:ascii="Times New Roman" w:eastAsia="Times New Roman" w:hAnsi="Times New Roman" w:cs="Times New Roman"/>
          <w:sz w:val="24"/>
        </w:rPr>
      </w:pPr>
    </w:p>
    <w:p w14:paraId="0D7BCCEA" w14:textId="77777777" w:rsidR="0001286F" w:rsidRDefault="0001286F">
      <w:pPr>
        <w:spacing w:after="469"/>
        <w:ind w:left="0" w:right="935"/>
      </w:pPr>
    </w:p>
    <w:tbl>
      <w:tblPr>
        <w:tblStyle w:val="TableGrid"/>
        <w:tblW w:w="8031" w:type="dxa"/>
        <w:tblInd w:w="5" w:type="dxa"/>
        <w:tblCellMar>
          <w:top w:w="47" w:type="dxa"/>
        </w:tblCellMar>
        <w:tblLook w:val="04A0" w:firstRow="1" w:lastRow="0" w:firstColumn="1" w:lastColumn="0" w:noHBand="0" w:noVBand="1"/>
      </w:tblPr>
      <w:tblGrid>
        <w:gridCol w:w="1441"/>
        <w:gridCol w:w="3558"/>
        <w:gridCol w:w="3032"/>
      </w:tblGrid>
      <w:tr w:rsidR="002B6FE6" w14:paraId="00600210" w14:textId="77777777">
        <w:trPr>
          <w:trHeight w:val="405"/>
        </w:trPr>
        <w:tc>
          <w:tcPr>
            <w:tcW w:w="1441" w:type="dxa"/>
            <w:tcBorders>
              <w:top w:val="nil"/>
              <w:left w:val="nil"/>
              <w:bottom w:val="nil"/>
              <w:right w:val="nil"/>
            </w:tcBorders>
          </w:tcPr>
          <w:p w14:paraId="6170DC10" w14:textId="77777777" w:rsidR="002B6FE6" w:rsidRDefault="00B511D4">
            <w:pPr>
              <w:spacing w:after="0" w:line="259" w:lineRule="auto"/>
              <w:ind w:left="0" w:firstLine="0"/>
            </w:pPr>
            <w:r>
              <w:rPr>
                <w:b/>
                <w:sz w:val="22"/>
              </w:rPr>
              <w:t>Signed</w:t>
            </w:r>
            <w:r>
              <w:rPr>
                <w:sz w:val="22"/>
              </w:rPr>
              <w:t xml:space="preserve"> </w:t>
            </w:r>
          </w:p>
        </w:tc>
        <w:tc>
          <w:tcPr>
            <w:tcW w:w="3558" w:type="dxa"/>
            <w:tcBorders>
              <w:top w:val="nil"/>
              <w:left w:val="nil"/>
              <w:bottom w:val="nil"/>
              <w:right w:val="nil"/>
            </w:tcBorders>
          </w:tcPr>
          <w:p w14:paraId="41B72E59" w14:textId="77777777" w:rsidR="002B6FE6" w:rsidRDefault="00B511D4">
            <w:pPr>
              <w:spacing w:after="0" w:line="259" w:lineRule="auto"/>
              <w:ind w:left="0" w:firstLine="0"/>
            </w:pPr>
            <w:r>
              <w:rPr>
                <w:sz w:val="22"/>
              </w:rPr>
              <w:t xml:space="preserve">______________________________ </w:t>
            </w:r>
          </w:p>
        </w:tc>
        <w:tc>
          <w:tcPr>
            <w:tcW w:w="3032" w:type="dxa"/>
            <w:tcBorders>
              <w:top w:val="nil"/>
              <w:left w:val="nil"/>
              <w:bottom w:val="nil"/>
              <w:right w:val="nil"/>
            </w:tcBorders>
          </w:tcPr>
          <w:p w14:paraId="2B79F2B0" w14:textId="77777777" w:rsidR="002B6FE6" w:rsidRDefault="00B511D4">
            <w:pPr>
              <w:tabs>
                <w:tab w:val="center" w:pos="2164"/>
              </w:tabs>
              <w:spacing w:after="0" w:line="259" w:lineRule="auto"/>
              <w:ind w:left="0" w:firstLine="0"/>
            </w:pPr>
            <w:r>
              <w:rPr>
                <w:i/>
                <w:sz w:val="22"/>
              </w:rPr>
              <w:t>Mr</w:t>
            </w:r>
            <w:r w:rsidR="007E3425">
              <w:rPr>
                <w:i/>
                <w:sz w:val="22"/>
              </w:rPr>
              <w:t>s Karen Goldson</w:t>
            </w:r>
            <w:r>
              <w:rPr>
                <w:sz w:val="22"/>
              </w:rPr>
              <w:t xml:space="preserve"> </w:t>
            </w:r>
            <w:r>
              <w:rPr>
                <w:sz w:val="22"/>
              </w:rPr>
              <w:tab/>
            </w:r>
            <w:r>
              <w:rPr>
                <w:b/>
                <w:sz w:val="22"/>
              </w:rPr>
              <w:t>(Head</w:t>
            </w:r>
            <w:r>
              <w:rPr>
                <w:sz w:val="22"/>
              </w:rPr>
              <w:t xml:space="preserve"> </w:t>
            </w:r>
            <w:r>
              <w:rPr>
                <w:b/>
                <w:sz w:val="22"/>
              </w:rPr>
              <w:t>teacher)</w:t>
            </w:r>
            <w:r>
              <w:rPr>
                <w:rFonts w:ascii="Times New Roman" w:eastAsia="Times New Roman" w:hAnsi="Times New Roman" w:cs="Times New Roman"/>
                <w:sz w:val="24"/>
              </w:rPr>
              <w:t xml:space="preserve"> </w:t>
            </w:r>
          </w:p>
        </w:tc>
      </w:tr>
      <w:tr w:rsidR="002B6FE6" w14:paraId="7D06C827" w14:textId="77777777">
        <w:trPr>
          <w:trHeight w:val="807"/>
        </w:trPr>
        <w:tc>
          <w:tcPr>
            <w:tcW w:w="1441" w:type="dxa"/>
            <w:tcBorders>
              <w:top w:val="nil"/>
              <w:left w:val="nil"/>
              <w:bottom w:val="nil"/>
              <w:right w:val="nil"/>
            </w:tcBorders>
          </w:tcPr>
          <w:p w14:paraId="7E3BD528" w14:textId="77777777" w:rsidR="002B6FE6" w:rsidRDefault="00B511D4">
            <w:pPr>
              <w:spacing w:after="0" w:line="259" w:lineRule="auto"/>
              <w:ind w:left="0" w:firstLine="0"/>
            </w:pPr>
            <w:r>
              <w:rPr>
                <w:sz w:val="22"/>
              </w:rPr>
              <w:t xml:space="preserve">Date </w:t>
            </w:r>
          </w:p>
        </w:tc>
        <w:tc>
          <w:tcPr>
            <w:tcW w:w="3558" w:type="dxa"/>
            <w:tcBorders>
              <w:top w:val="nil"/>
              <w:left w:val="nil"/>
              <w:bottom w:val="nil"/>
              <w:right w:val="nil"/>
            </w:tcBorders>
          </w:tcPr>
          <w:p w14:paraId="586D6C52" w14:textId="77777777" w:rsidR="002B6FE6" w:rsidRDefault="00B511D4">
            <w:pPr>
              <w:spacing w:after="0" w:line="259" w:lineRule="auto"/>
              <w:ind w:left="0" w:firstLine="0"/>
            </w:pPr>
            <w:r>
              <w:rPr>
                <w:sz w:val="22"/>
              </w:rPr>
              <w:t>______________________________</w:t>
            </w:r>
            <w:r>
              <w:rPr>
                <w:rFonts w:ascii="Times New Roman" w:eastAsia="Times New Roman" w:hAnsi="Times New Roman" w:cs="Times New Roman"/>
                <w:sz w:val="24"/>
              </w:rPr>
              <w:t xml:space="preserve"> </w:t>
            </w:r>
          </w:p>
        </w:tc>
        <w:tc>
          <w:tcPr>
            <w:tcW w:w="3032" w:type="dxa"/>
            <w:tcBorders>
              <w:top w:val="nil"/>
              <w:left w:val="nil"/>
              <w:bottom w:val="nil"/>
              <w:right w:val="nil"/>
            </w:tcBorders>
          </w:tcPr>
          <w:p w14:paraId="78E179B3" w14:textId="77777777" w:rsidR="002B6FE6" w:rsidRDefault="002B6FE6">
            <w:pPr>
              <w:spacing w:after="160" w:line="259" w:lineRule="auto"/>
              <w:ind w:left="0" w:firstLine="0"/>
            </w:pPr>
          </w:p>
        </w:tc>
      </w:tr>
      <w:tr w:rsidR="002B6FE6" w14:paraId="088BB6CC" w14:textId="77777777">
        <w:trPr>
          <w:trHeight w:val="807"/>
        </w:trPr>
        <w:tc>
          <w:tcPr>
            <w:tcW w:w="1441" w:type="dxa"/>
            <w:tcBorders>
              <w:top w:val="nil"/>
              <w:left w:val="nil"/>
              <w:bottom w:val="nil"/>
              <w:right w:val="nil"/>
            </w:tcBorders>
            <w:vAlign w:val="bottom"/>
          </w:tcPr>
          <w:p w14:paraId="08397163" w14:textId="77777777" w:rsidR="002B6FE6" w:rsidRDefault="00B511D4">
            <w:pPr>
              <w:spacing w:after="0" w:line="259" w:lineRule="auto"/>
              <w:ind w:left="0" w:firstLine="0"/>
            </w:pPr>
            <w:r>
              <w:rPr>
                <w:b/>
                <w:sz w:val="22"/>
              </w:rPr>
              <w:t>Signed</w:t>
            </w:r>
            <w:r>
              <w:rPr>
                <w:sz w:val="22"/>
              </w:rPr>
              <w:t xml:space="preserve"> </w:t>
            </w:r>
          </w:p>
        </w:tc>
        <w:tc>
          <w:tcPr>
            <w:tcW w:w="3558" w:type="dxa"/>
            <w:tcBorders>
              <w:top w:val="nil"/>
              <w:left w:val="nil"/>
              <w:bottom w:val="nil"/>
              <w:right w:val="nil"/>
            </w:tcBorders>
            <w:vAlign w:val="bottom"/>
          </w:tcPr>
          <w:p w14:paraId="1EBFA820" w14:textId="77777777" w:rsidR="002B6FE6" w:rsidRDefault="00B511D4">
            <w:pPr>
              <w:spacing w:after="0" w:line="259" w:lineRule="auto"/>
              <w:ind w:left="0" w:firstLine="0"/>
            </w:pPr>
            <w:r>
              <w:rPr>
                <w:sz w:val="22"/>
              </w:rPr>
              <w:t xml:space="preserve">______________________________ </w:t>
            </w:r>
          </w:p>
        </w:tc>
        <w:tc>
          <w:tcPr>
            <w:tcW w:w="3032" w:type="dxa"/>
            <w:tcBorders>
              <w:top w:val="nil"/>
              <w:left w:val="nil"/>
              <w:bottom w:val="nil"/>
              <w:right w:val="nil"/>
            </w:tcBorders>
            <w:vAlign w:val="bottom"/>
          </w:tcPr>
          <w:p w14:paraId="39A1A034" w14:textId="77777777" w:rsidR="002B6FE6" w:rsidRDefault="00B511D4">
            <w:pPr>
              <w:spacing w:after="0" w:line="259" w:lineRule="auto"/>
              <w:ind w:left="43" w:firstLine="0"/>
            </w:pPr>
            <w:r>
              <w:rPr>
                <w:i/>
                <w:sz w:val="22"/>
              </w:rPr>
              <w:t>Miss</w:t>
            </w:r>
            <w:r>
              <w:rPr>
                <w:sz w:val="22"/>
              </w:rPr>
              <w:t xml:space="preserve"> </w:t>
            </w:r>
            <w:r>
              <w:rPr>
                <w:i/>
                <w:sz w:val="22"/>
              </w:rPr>
              <w:t>Hayley</w:t>
            </w:r>
            <w:r>
              <w:rPr>
                <w:sz w:val="22"/>
              </w:rPr>
              <w:t xml:space="preserve"> </w:t>
            </w:r>
            <w:r>
              <w:rPr>
                <w:i/>
                <w:sz w:val="22"/>
              </w:rPr>
              <w:t>Owen</w:t>
            </w:r>
            <w:r>
              <w:rPr>
                <w:sz w:val="22"/>
              </w:rPr>
              <w:t xml:space="preserve"> </w:t>
            </w:r>
            <w:r>
              <w:rPr>
                <w:b/>
                <w:sz w:val="22"/>
              </w:rPr>
              <w:t>(SENDCo)</w:t>
            </w:r>
            <w:r>
              <w:rPr>
                <w:rFonts w:ascii="Times New Roman" w:eastAsia="Times New Roman" w:hAnsi="Times New Roman" w:cs="Times New Roman"/>
                <w:sz w:val="24"/>
              </w:rPr>
              <w:t xml:space="preserve"> </w:t>
            </w:r>
          </w:p>
        </w:tc>
      </w:tr>
      <w:tr w:rsidR="002B6FE6" w14:paraId="029D8D9B" w14:textId="77777777">
        <w:trPr>
          <w:trHeight w:val="831"/>
        </w:trPr>
        <w:tc>
          <w:tcPr>
            <w:tcW w:w="1441" w:type="dxa"/>
            <w:tcBorders>
              <w:top w:val="nil"/>
              <w:left w:val="nil"/>
              <w:bottom w:val="nil"/>
              <w:right w:val="nil"/>
            </w:tcBorders>
          </w:tcPr>
          <w:p w14:paraId="72F063A8" w14:textId="77777777" w:rsidR="002B6FE6" w:rsidRDefault="00B511D4">
            <w:pPr>
              <w:spacing w:after="0" w:line="259" w:lineRule="auto"/>
              <w:ind w:left="0" w:firstLine="0"/>
            </w:pPr>
            <w:r>
              <w:rPr>
                <w:sz w:val="22"/>
              </w:rPr>
              <w:lastRenderedPageBreak/>
              <w:t xml:space="preserve">Date </w:t>
            </w:r>
          </w:p>
        </w:tc>
        <w:tc>
          <w:tcPr>
            <w:tcW w:w="3558" w:type="dxa"/>
            <w:tcBorders>
              <w:top w:val="nil"/>
              <w:left w:val="nil"/>
              <w:bottom w:val="nil"/>
              <w:right w:val="nil"/>
            </w:tcBorders>
          </w:tcPr>
          <w:p w14:paraId="0B2C230A" w14:textId="77777777" w:rsidR="002B6FE6" w:rsidRDefault="00B511D4">
            <w:pPr>
              <w:spacing w:after="0" w:line="259" w:lineRule="auto"/>
              <w:ind w:left="0" w:firstLine="0"/>
            </w:pPr>
            <w:r>
              <w:rPr>
                <w:sz w:val="22"/>
              </w:rPr>
              <w:t>______________________________</w:t>
            </w:r>
            <w:r>
              <w:rPr>
                <w:rFonts w:ascii="Times New Roman" w:eastAsia="Times New Roman" w:hAnsi="Times New Roman" w:cs="Times New Roman"/>
                <w:sz w:val="24"/>
              </w:rPr>
              <w:t xml:space="preserve"> </w:t>
            </w:r>
          </w:p>
        </w:tc>
        <w:tc>
          <w:tcPr>
            <w:tcW w:w="3032" w:type="dxa"/>
            <w:tcBorders>
              <w:top w:val="nil"/>
              <w:left w:val="nil"/>
              <w:bottom w:val="nil"/>
              <w:right w:val="nil"/>
            </w:tcBorders>
          </w:tcPr>
          <w:p w14:paraId="3748E59D" w14:textId="77777777" w:rsidR="002B6FE6" w:rsidRDefault="002B6FE6">
            <w:pPr>
              <w:spacing w:after="160" w:line="259" w:lineRule="auto"/>
              <w:ind w:left="0" w:firstLine="0"/>
            </w:pPr>
          </w:p>
        </w:tc>
      </w:tr>
      <w:tr w:rsidR="002B6FE6" w14:paraId="5E4EEAB5" w14:textId="77777777">
        <w:trPr>
          <w:trHeight w:val="783"/>
        </w:trPr>
        <w:tc>
          <w:tcPr>
            <w:tcW w:w="1441" w:type="dxa"/>
            <w:tcBorders>
              <w:top w:val="nil"/>
              <w:left w:val="nil"/>
              <w:bottom w:val="nil"/>
              <w:right w:val="nil"/>
            </w:tcBorders>
            <w:vAlign w:val="bottom"/>
          </w:tcPr>
          <w:p w14:paraId="714E376A" w14:textId="77777777" w:rsidR="002B6FE6" w:rsidRDefault="00B511D4">
            <w:pPr>
              <w:spacing w:after="0" w:line="259" w:lineRule="auto"/>
              <w:ind w:left="0" w:firstLine="0"/>
            </w:pPr>
            <w:r>
              <w:rPr>
                <w:b/>
                <w:sz w:val="22"/>
              </w:rPr>
              <w:t>Signed</w:t>
            </w:r>
            <w:r>
              <w:rPr>
                <w:sz w:val="22"/>
              </w:rPr>
              <w:t xml:space="preserve"> </w:t>
            </w:r>
          </w:p>
        </w:tc>
        <w:tc>
          <w:tcPr>
            <w:tcW w:w="3558" w:type="dxa"/>
            <w:tcBorders>
              <w:top w:val="nil"/>
              <w:left w:val="nil"/>
              <w:bottom w:val="nil"/>
              <w:right w:val="nil"/>
            </w:tcBorders>
            <w:vAlign w:val="bottom"/>
          </w:tcPr>
          <w:p w14:paraId="60B0E1FB" w14:textId="77777777" w:rsidR="002B6FE6" w:rsidRDefault="00B511D4">
            <w:pPr>
              <w:spacing w:after="0" w:line="259" w:lineRule="auto"/>
              <w:ind w:left="0" w:firstLine="0"/>
            </w:pPr>
            <w:r>
              <w:rPr>
                <w:sz w:val="22"/>
              </w:rPr>
              <w:t xml:space="preserve">______________________________ </w:t>
            </w:r>
          </w:p>
        </w:tc>
        <w:tc>
          <w:tcPr>
            <w:tcW w:w="3032" w:type="dxa"/>
            <w:tcBorders>
              <w:top w:val="nil"/>
              <w:left w:val="nil"/>
              <w:bottom w:val="nil"/>
              <w:right w:val="nil"/>
            </w:tcBorders>
            <w:vAlign w:val="bottom"/>
          </w:tcPr>
          <w:p w14:paraId="7CDA507E" w14:textId="77777777" w:rsidR="002B6FE6" w:rsidRDefault="008E1FCA" w:rsidP="008E1FCA">
            <w:pPr>
              <w:tabs>
                <w:tab w:val="right" w:pos="3032"/>
              </w:tabs>
              <w:spacing w:after="0" w:line="259" w:lineRule="auto"/>
              <w:ind w:left="0" w:firstLine="0"/>
            </w:pPr>
            <w:r>
              <w:rPr>
                <w:i/>
                <w:sz w:val="22"/>
              </w:rPr>
              <w:t xml:space="preserve">Mrs Helen Zobel </w:t>
            </w:r>
            <w:r w:rsidR="00B511D4">
              <w:rPr>
                <w:b/>
                <w:sz w:val="22"/>
              </w:rPr>
              <w:t>(SEND</w:t>
            </w:r>
            <w:r w:rsidR="00B511D4">
              <w:rPr>
                <w:sz w:val="22"/>
              </w:rPr>
              <w:t xml:space="preserve"> </w:t>
            </w:r>
            <w:r w:rsidR="00B511D4">
              <w:rPr>
                <w:b/>
                <w:sz w:val="22"/>
              </w:rPr>
              <w:t>Governor)</w:t>
            </w:r>
          </w:p>
        </w:tc>
      </w:tr>
      <w:tr w:rsidR="002B6FE6" w14:paraId="120A776A" w14:textId="77777777">
        <w:trPr>
          <w:trHeight w:val="405"/>
        </w:trPr>
        <w:tc>
          <w:tcPr>
            <w:tcW w:w="1441" w:type="dxa"/>
            <w:tcBorders>
              <w:top w:val="nil"/>
              <w:left w:val="nil"/>
              <w:bottom w:val="nil"/>
              <w:right w:val="nil"/>
            </w:tcBorders>
            <w:vAlign w:val="bottom"/>
          </w:tcPr>
          <w:p w14:paraId="148F0231" w14:textId="77777777" w:rsidR="002B6FE6" w:rsidRDefault="00B511D4">
            <w:pPr>
              <w:spacing w:after="0" w:line="259" w:lineRule="auto"/>
              <w:ind w:left="0" w:firstLine="0"/>
            </w:pPr>
            <w:r>
              <w:rPr>
                <w:sz w:val="22"/>
              </w:rPr>
              <w:t xml:space="preserve">Date </w:t>
            </w:r>
          </w:p>
        </w:tc>
        <w:tc>
          <w:tcPr>
            <w:tcW w:w="3558" w:type="dxa"/>
            <w:tcBorders>
              <w:top w:val="nil"/>
              <w:left w:val="nil"/>
              <w:bottom w:val="nil"/>
              <w:right w:val="nil"/>
            </w:tcBorders>
            <w:vAlign w:val="bottom"/>
          </w:tcPr>
          <w:p w14:paraId="4D53BC82" w14:textId="77777777" w:rsidR="002B6FE6" w:rsidRDefault="00B511D4">
            <w:pPr>
              <w:spacing w:after="0" w:line="259" w:lineRule="auto"/>
              <w:ind w:left="48" w:firstLine="0"/>
            </w:pPr>
            <w:r>
              <w:rPr>
                <w:sz w:val="22"/>
              </w:rPr>
              <w:t>______________________________</w:t>
            </w:r>
            <w:r>
              <w:rPr>
                <w:rFonts w:ascii="Times New Roman" w:eastAsia="Times New Roman" w:hAnsi="Times New Roman" w:cs="Times New Roman"/>
                <w:sz w:val="24"/>
              </w:rPr>
              <w:t xml:space="preserve"> </w:t>
            </w:r>
          </w:p>
        </w:tc>
        <w:tc>
          <w:tcPr>
            <w:tcW w:w="3032" w:type="dxa"/>
            <w:tcBorders>
              <w:top w:val="nil"/>
              <w:left w:val="nil"/>
              <w:bottom w:val="nil"/>
              <w:right w:val="nil"/>
            </w:tcBorders>
          </w:tcPr>
          <w:p w14:paraId="2073B599" w14:textId="77777777" w:rsidR="002B6FE6" w:rsidRDefault="002B6FE6">
            <w:pPr>
              <w:spacing w:after="160" w:line="259" w:lineRule="auto"/>
              <w:ind w:left="0" w:firstLine="0"/>
            </w:pPr>
          </w:p>
        </w:tc>
      </w:tr>
    </w:tbl>
    <w:p w14:paraId="3693E644" w14:textId="77777777" w:rsidR="002B6FE6" w:rsidRDefault="00B511D4">
      <w:pPr>
        <w:spacing w:after="0" w:line="259" w:lineRule="auto"/>
        <w:ind w:left="5" w:firstLine="0"/>
      </w:pPr>
      <w:r>
        <w:rPr>
          <w:b/>
          <w:sz w:val="22"/>
        </w:rPr>
        <w:t>This</w:t>
      </w:r>
      <w:r>
        <w:rPr>
          <w:sz w:val="22"/>
        </w:rPr>
        <w:t xml:space="preserve"> </w:t>
      </w:r>
      <w:r>
        <w:rPr>
          <w:b/>
          <w:sz w:val="22"/>
        </w:rPr>
        <w:t>policy</w:t>
      </w:r>
      <w:r>
        <w:rPr>
          <w:sz w:val="22"/>
        </w:rPr>
        <w:t xml:space="preserve"> </w:t>
      </w:r>
      <w:r>
        <w:rPr>
          <w:b/>
          <w:sz w:val="22"/>
        </w:rPr>
        <w:t>will</w:t>
      </w:r>
      <w:r>
        <w:rPr>
          <w:sz w:val="22"/>
        </w:rPr>
        <w:t xml:space="preserve"> </w:t>
      </w:r>
      <w:r>
        <w:rPr>
          <w:b/>
          <w:sz w:val="22"/>
        </w:rPr>
        <w:t>be</w:t>
      </w:r>
      <w:r>
        <w:rPr>
          <w:sz w:val="22"/>
        </w:rPr>
        <w:t xml:space="preserve"> </w:t>
      </w:r>
      <w:r>
        <w:rPr>
          <w:b/>
          <w:sz w:val="22"/>
        </w:rPr>
        <w:t>reviewed</w:t>
      </w:r>
      <w:r>
        <w:rPr>
          <w:sz w:val="22"/>
        </w:rPr>
        <w:t xml:space="preserve"> </w:t>
      </w:r>
      <w:r>
        <w:rPr>
          <w:b/>
          <w:sz w:val="22"/>
        </w:rPr>
        <w:t>annually.</w:t>
      </w:r>
    </w:p>
    <w:sectPr w:rsidR="002B6FE6">
      <w:footerReference w:type="even" r:id="rId17"/>
      <w:footerReference w:type="default" r:id="rId18"/>
      <w:footerReference w:type="first" r:id="rId19"/>
      <w:pgSz w:w="11904" w:h="16838"/>
      <w:pgMar w:top="1162" w:right="491" w:bottom="929" w:left="143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EEE3" w14:textId="77777777" w:rsidR="006945C4" w:rsidRDefault="006945C4">
      <w:pPr>
        <w:spacing w:after="0" w:line="240" w:lineRule="auto"/>
      </w:pPr>
      <w:r>
        <w:separator/>
      </w:r>
    </w:p>
  </w:endnote>
  <w:endnote w:type="continuationSeparator" w:id="0">
    <w:p w14:paraId="5786B540" w14:textId="77777777" w:rsidR="006945C4" w:rsidRDefault="0069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454A" w14:textId="77777777" w:rsidR="002B6FE6" w:rsidRDefault="00B511D4">
    <w:pPr>
      <w:spacing w:after="0" w:line="232" w:lineRule="auto"/>
      <w:ind w:left="0" w:right="2606" w:firstLine="3227"/>
    </w:pPr>
    <w:r>
      <w:t xml:space="preserve">Special Educational Need Policy 2018/9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ACD9" w14:textId="77777777" w:rsidR="002B6FE6" w:rsidRDefault="002B6FE6">
    <w:pPr>
      <w:spacing w:after="0" w:line="232" w:lineRule="auto"/>
      <w:ind w:left="0" w:right="2606" w:firstLine="3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4697" w14:textId="77777777" w:rsidR="002B6FE6" w:rsidRDefault="00B511D4">
    <w:pPr>
      <w:spacing w:after="0" w:line="232" w:lineRule="auto"/>
      <w:ind w:left="0" w:right="2606" w:firstLine="3227"/>
    </w:pPr>
    <w:r>
      <w:t xml:space="preserve">Special Educational Need Policy 2018/9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08B9" w14:textId="77777777" w:rsidR="002B6FE6" w:rsidRDefault="00B511D4">
    <w:pPr>
      <w:spacing w:after="0" w:line="232" w:lineRule="auto"/>
      <w:ind w:left="0" w:right="2900" w:firstLine="3227"/>
    </w:pPr>
    <w:r>
      <w:t xml:space="preserve">Special Educational Need Policy 2018/9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582" w14:textId="77777777" w:rsidR="002B6FE6" w:rsidRDefault="002B6FE6">
    <w:pPr>
      <w:spacing w:after="0" w:line="232" w:lineRule="auto"/>
      <w:ind w:left="0" w:right="2900" w:firstLine="322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F35E" w14:textId="77777777" w:rsidR="002B6FE6" w:rsidRDefault="002B6FE6">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E166" w14:textId="77777777" w:rsidR="002B6FE6" w:rsidRDefault="00B511D4">
    <w:pPr>
      <w:spacing w:after="0" w:line="232" w:lineRule="auto"/>
      <w:ind w:left="5" w:right="3541" w:firstLine="3227"/>
    </w:pPr>
    <w:r>
      <w:t xml:space="preserve">Special Educational Need Policy 2018/9 </w:t>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8C76" w14:textId="77777777" w:rsidR="00535EDA" w:rsidRDefault="00535EDA">
    <w:pPr>
      <w:pStyle w:val="Footer"/>
    </w:pPr>
  </w:p>
  <w:p w14:paraId="20475054" w14:textId="77777777" w:rsidR="002B6FE6" w:rsidRPr="008E1FCA" w:rsidRDefault="00535EDA" w:rsidP="008E1FCA">
    <w:pPr>
      <w:pStyle w:val="Footer"/>
    </w:pPr>
    <w:r>
      <w:t>Speci</w:t>
    </w:r>
    <w:r w:rsidR="007E3425">
      <w:t>al Educational Needs Policy 2022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BDBA" w14:textId="77777777" w:rsidR="002B6FE6" w:rsidRDefault="002B6FE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7D4F" w14:textId="77777777" w:rsidR="006945C4" w:rsidRDefault="006945C4">
      <w:pPr>
        <w:spacing w:after="0" w:line="240" w:lineRule="auto"/>
      </w:pPr>
      <w:r>
        <w:separator/>
      </w:r>
    </w:p>
  </w:footnote>
  <w:footnote w:type="continuationSeparator" w:id="0">
    <w:p w14:paraId="0E9C1121" w14:textId="77777777" w:rsidR="006945C4" w:rsidRDefault="0069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1F3"/>
    <w:multiLevelType w:val="hybridMultilevel"/>
    <w:tmpl w:val="7F625D94"/>
    <w:lvl w:ilvl="0" w:tplc="80DCFB84">
      <w:start w:val="1"/>
      <w:numFmt w:val="lowerLetter"/>
      <w:lvlText w:val="%1)"/>
      <w:lvlJc w:val="left"/>
      <w:pPr>
        <w:ind w:left="1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960188">
      <w:start w:val="1"/>
      <w:numFmt w:val="lowerLetter"/>
      <w:lvlText w:val="%2"/>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C5B8E">
      <w:start w:val="1"/>
      <w:numFmt w:val="lowerRoman"/>
      <w:lvlText w:val="%3"/>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21944">
      <w:start w:val="1"/>
      <w:numFmt w:val="decimal"/>
      <w:lvlText w:val="%4"/>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4C3894">
      <w:start w:val="1"/>
      <w:numFmt w:val="lowerLetter"/>
      <w:lvlText w:val="%5"/>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82AC4">
      <w:start w:val="1"/>
      <w:numFmt w:val="lowerRoman"/>
      <w:lvlText w:val="%6"/>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CBBD4">
      <w:start w:val="1"/>
      <w:numFmt w:val="decimal"/>
      <w:lvlText w:val="%7"/>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F60900">
      <w:start w:val="1"/>
      <w:numFmt w:val="lowerLetter"/>
      <w:lvlText w:val="%8"/>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E2714">
      <w:start w:val="1"/>
      <w:numFmt w:val="lowerRoman"/>
      <w:lvlText w:val="%9"/>
      <w:lvlJc w:val="left"/>
      <w:pPr>
        <w:ind w:left="6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D14A86"/>
    <w:multiLevelType w:val="hybridMultilevel"/>
    <w:tmpl w:val="9454EAE4"/>
    <w:lvl w:ilvl="0" w:tplc="E962FAE2">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E9A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1ACF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4B5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CB6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E2B9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C22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415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4683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607918"/>
    <w:multiLevelType w:val="hybridMultilevel"/>
    <w:tmpl w:val="CCDC9718"/>
    <w:lvl w:ilvl="0" w:tplc="E6AC0182">
      <w:start w:val="4"/>
      <w:numFmt w:val="decimal"/>
      <w:lvlText w:val="%1."/>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066BF0">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20E6A">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45838">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4674E">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2269A">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429F00">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02E0E">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AA233C">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BB448B"/>
    <w:multiLevelType w:val="hybridMultilevel"/>
    <w:tmpl w:val="A92C9AC8"/>
    <w:lvl w:ilvl="0" w:tplc="77D2411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24C712">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2885EE">
      <w:start w:val="1"/>
      <w:numFmt w:val="lowerRoman"/>
      <w:lvlText w:val="%3"/>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F2F186">
      <w:start w:val="1"/>
      <w:numFmt w:val="decimal"/>
      <w:lvlText w:val="%4"/>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B46942">
      <w:start w:val="1"/>
      <w:numFmt w:val="lowerLetter"/>
      <w:lvlText w:val="%5"/>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6B476">
      <w:start w:val="1"/>
      <w:numFmt w:val="lowerRoman"/>
      <w:lvlText w:val="%6"/>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ECF76">
      <w:start w:val="1"/>
      <w:numFmt w:val="decimal"/>
      <w:lvlText w:val="%7"/>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27E7C">
      <w:start w:val="1"/>
      <w:numFmt w:val="lowerLetter"/>
      <w:lvlText w:val="%8"/>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E55E6">
      <w:start w:val="1"/>
      <w:numFmt w:val="lowerRoman"/>
      <w:lvlText w:val="%9"/>
      <w:lvlJc w:val="left"/>
      <w:pPr>
        <w:ind w:left="6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4E6416"/>
    <w:multiLevelType w:val="hybridMultilevel"/>
    <w:tmpl w:val="FB6AD9F4"/>
    <w:lvl w:ilvl="0" w:tplc="0DA49C24">
      <w:start w:val="1"/>
      <w:numFmt w:val="lowerLetter"/>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C7DF6">
      <w:start w:val="1"/>
      <w:numFmt w:val="lowerLetter"/>
      <w:lvlText w:val="%2"/>
      <w:lvlJc w:val="left"/>
      <w:pPr>
        <w:ind w:left="1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3E614A">
      <w:start w:val="1"/>
      <w:numFmt w:val="lowerRoman"/>
      <w:lvlText w:val="%3"/>
      <w:lvlJc w:val="left"/>
      <w:pPr>
        <w:ind w:left="2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CDB42">
      <w:start w:val="1"/>
      <w:numFmt w:val="decimal"/>
      <w:lvlText w:val="%4"/>
      <w:lvlJc w:val="left"/>
      <w:pPr>
        <w:ind w:left="3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643AE">
      <w:start w:val="1"/>
      <w:numFmt w:val="lowerLetter"/>
      <w:lvlText w:val="%5"/>
      <w:lvlJc w:val="left"/>
      <w:pPr>
        <w:ind w:left="3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069A8E">
      <w:start w:val="1"/>
      <w:numFmt w:val="lowerRoman"/>
      <w:lvlText w:val="%6"/>
      <w:lvlJc w:val="left"/>
      <w:pPr>
        <w:ind w:left="4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B2EFA0">
      <w:start w:val="1"/>
      <w:numFmt w:val="decimal"/>
      <w:lvlText w:val="%7"/>
      <w:lvlJc w:val="left"/>
      <w:pPr>
        <w:ind w:left="5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8612E8">
      <w:start w:val="1"/>
      <w:numFmt w:val="lowerLetter"/>
      <w:lvlText w:val="%8"/>
      <w:lvlJc w:val="left"/>
      <w:pPr>
        <w:ind w:left="5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23D36">
      <w:start w:val="1"/>
      <w:numFmt w:val="lowerRoman"/>
      <w:lvlText w:val="%9"/>
      <w:lvlJc w:val="left"/>
      <w:pPr>
        <w:ind w:left="6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157491"/>
    <w:multiLevelType w:val="hybridMultilevel"/>
    <w:tmpl w:val="7A7C6B6E"/>
    <w:lvl w:ilvl="0" w:tplc="F0E28FB4">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26C70">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2BCBE">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EDEFC">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707AF6">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ED2C8">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EC84C">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07DD2">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E091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225AFD"/>
    <w:multiLevelType w:val="hybridMultilevel"/>
    <w:tmpl w:val="C90C8D14"/>
    <w:lvl w:ilvl="0" w:tplc="AF642B3E">
      <w:start w:val="1"/>
      <w:numFmt w:val="bullet"/>
      <w:lvlText w:val="•"/>
      <w:lvlJc w:val="left"/>
      <w:pPr>
        <w:ind w:left="826"/>
      </w:pPr>
      <w:rPr>
        <w:rFonts w:ascii="Arial" w:eastAsia="Arial" w:hAnsi="Arial" w:cs="Arial"/>
        <w:b w:val="0"/>
        <w:i w:val="0"/>
        <w:strike w:val="0"/>
        <w:dstrike w:val="0"/>
        <w:color w:val="7E7E7E"/>
        <w:sz w:val="20"/>
        <w:szCs w:val="20"/>
        <w:u w:val="none" w:color="000000"/>
        <w:bdr w:val="none" w:sz="0" w:space="0" w:color="auto"/>
        <w:shd w:val="clear" w:color="auto" w:fill="auto"/>
        <w:vertAlign w:val="baseline"/>
      </w:rPr>
    </w:lvl>
    <w:lvl w:ilvl="1" w:tplc="61DEE3FC">
      <w:start w:val="1"/>
      <w:numFmt w:val="bullet"/>
      <w:lvlText w:val="o"/>
      <w:lvlJc w:val="left"/>
      <w:pPr>
        <w:ind w:left="154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lvl w:ilvl="2" w:tplc="EF7C14FC">
      <w:start w:val="1"/>
      <w:numFmt w:val="bullet"/>
      <w:lvlText w:val="▪"/>
      <w:lvlJc w:val="left"/>
      <w:pPr>
        <w:ind w:left="226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lvl w:ilvl="3" w:tplc="832479EA">
      <w:start w:val="1"/>
      <w:numFmt w:val="bullet"/>
      <w:lvlText w:val="•"/>
      <w:lvlJc w:val="left"/>
      <w:pPr>
        <w:ind w:left="2986"/>
      </w:pPr>
      <w:rPr>
        <w:rFonts w:ascii="Arial" w:eastAsia="Arial" w:hAnsi="Arial" w:cs="Arial"/>
        <w:b w:val="0"/>
        <w:i w:val="0"/>
        <w:strike w:val="0"/>
        <w:dstrike w:val="0"/>
        <w:color w:val="7E7E7E"/>
        <w:sz w:val="20"/>
        <w:szCs w:val="20"/>
        <w:u w:val="none" w:color="000000"/>
        <w:bdr w:val="none" w:sz="0" w:space="0" w:color="auto"/>
        <w:shd w:val="clear" w:color="auto" w:fill="auto"/>
        <w:vertAlign w:val="baseline"/>
      </w:rPr>
    </w:lvl>
    <w:lvl w:ilvl="4" w:tplc="773CD410">
      <w:start w:val="1"/>
      <w:numFmt w:val="bullet"/>
      <w:lvlText w:val="o"/>
      <w:lvlJc w:val="left"/>
      <w:pPr>
        <w:ind w:left="370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lvl w:ilvl="5" w:tplc="0028540C">
      <w:start w:val="1"/>
      <w:numFmt w:val="bullet"/>
      <w:lvlText w:val="▪"/>
      <w:lvlJc w:val="left"/>
      <w:pPr>
        <w:ind w:left="442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lvl w:ilvl="6" w:tplc="A2D43E68">
      <w:start w:val="1"/>
      <w:numFmt w:val="bullet"/>
      <w:lvlText w:val="•"/>
      <w:lvlJc w:val="left"/>
      <w:pPr>
        <w:ind w:left="5146"/>
      </w:pPr>
      <w:rPr>
        <w:rFonts w:ascii="Arial" w:eastAsia="Arial" w:hAnsi="Arial" w:cs="Arial"/>
        <w:b w:val="0"/>
        <w:i w:val="0"/>
        <w:strike w:val="0"/>
        <w:dstrike w:val="0"/>
        <w:color w:val="7E7E7E"/>
        <w:sz w:val="20"/>
        <w:szCs w:val="20"/>
        <w:u w:val="none" w:color="000000"/>
        <w:bdr w:val="none" w:sz="0" w:space="0" w:color="auto"/>
        <w:shd w:val="clear" w:color="auto" w:fill="auto"/>
        <w:vertAlign w:val="baseline"/>
      </w:rPr>
    </w:lvl>
    <w:lvl w:ilvl="7" w:tplc="9B6ACEC6">
      <w:start w:val="1"/>
      <w:numFmt w:val="bullet"/>
      <w:lvlText w:val="o"/>
      <w:lvlJc w:val="left"/>
      <w:pPr>
        <w:ind w:left="586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lvl w:ilvl="8" w:tplc="02C4789C">
      <w:start w:val="1"/>
      <w:numFmt w:val="bullet"/>
      <w:lvlText w:val="▪"/>
      <w:lvlJc w:val="left"/>
      <w:pPr>
        <w:ind w:left="6586"/>
      </w:pPr>
      <w:rPr>
        <w:rFonts w:ascii="Segoe UI Symbol" w:eastAsia="Segoe UI Symbol" w:hAnsi="Segoe UI Symbol" w:cs="Segoe UI Symbol"/>
        <w:b w:val="0"/>
        <w:i w:val="0"/>
        <w:strike w:val="0"/>
        <w:dstrike w:val="0"/>
        <w:color w:val="7E7E7E"/>
        <w:sz w:val="20"/>
        <w:szCs w:val="20"/>
        <w:u w:val="none" w:color="000000"/>
        <w:bdr w:val="none" w:sz="0" w:space="0" w:color="auto"/>
        <w:shd w:val="clear" w:color="auto" w:fill="auto"/>
        <w:vertAlign w:val="baseline"/>
      </w:rPr>
    </w:lvl>
  </w:abstractNum>
  <w:abstractNum w:abstractNumId="7" w15:restartNumberingAfterBreak="0">
    <w:nsid w:val="19127C30"/>
    <w:multiLevelType w:val="hybridMultilevel"/>
    <w:tmpl w:val="061E2624"/>
    <w:lvl w:ilvl="0" w:tplc="B2805C10">
      <w:start w:val="1"/>
      <w:numFmt w:val="lowerLetter"/>
      <w:lvlText w:val="%1)"/>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C634C">
      <w:start w:val="1"/>
      <w:numFmt w:val="lowerLetter"/>
      <w:lvlText w:val="%2"/>
      <w:lvlJc w:val="left"/>
      <w:pPr>
        <w:ind w:left="1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749842">
      <w:start w:val="1"/>
      <w:numFmt w:val="lowerRoman"/>
      <w:lvlText w:val="%3"/>
      <w:lvlJc w:val="left"/>
      <w:pPr>
        <w:ind w:left="2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E47EA">
      <w:start w:val="1"/>
      <w:numFmt w:val="decimal"/>
      <w:lvlText w:val="%4"/>
      <w:lvlJc w:val="left"/>
      <w:pPr>
        <w:ind w:left="2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EE9556">
      <w:start w:val="1"/>
      <w:numFmt w:val="lowerLetter"/>
      <w:lvlText w:val="%5"/>
      <w:lvlJc w:val="left"/>
      <w:pPr>
        <w:ind w:left="3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6E80C">
      <w:start w:val="1"/>
      <w:numFmt w:val="lowerRoman"/>
      <w:lvlText w:val="%6"/>
      <w:lvlJc w:val="left"/>
      <w:pPr>
        <w:ind w:left="4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22A40C">
      <w:start w:val="1"/>
      <w:numFmt w:val="decimal"/>
      <w:lvlText w:val="%7"/>
      <w:lvlJc w:val="left"/>
      <w:pPr>
        <w:ind w:left="50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7EAF16">
      <w:start w:val="1"/>
      <w:numFmt w:val="lowerLetter"/>
      <w:lvlText w:val="%8"/>
      <w:lvlJc w:val="left"/>
      <w:pPr>
        <w:ind w:left="5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9EA45C">
      <w:start w:val="1"/>
      <w:numFmt w:val="lowerRoman"/>
      <w:lvlText w:val="%9"/>
      <w:lvlJc w:val="left"/>
      <w:pPr>
        <w:ind w:left="6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30134F"/>
    <w:multiLevelType w:val="hybridMultilevel"/>
    <w:tmpl w:val="D826DB3A"/>
    <w:lvl w:ilvl="0" w:tplc="C03069A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486F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E080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3A84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AFF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F6BC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C294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EE77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185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F1042D7"/>
    <w:multiLevelType w:val="hybridMultilevel"/>
    <w:tmpl w:val="DBC26344"/>
    <w:lvl w:ilvl="0" w:tplc="A55A139A">
      <w:start w:val="1"/>
      <w:numFmt w:val="lowerLetter"/>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0E7B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421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28C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637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0A1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ED0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6F4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62E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BA2B2F"/>
    <w:multiLevelType w:val="hybridMultilevel"/>
    <w:tmpl w:val="DA7EAA60"/>
    <w:lvl w:ilvl="0" w:tplc="B0D21FE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085B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8063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C2EF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C8E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82BD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CADD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C4B6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9AB8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A2F3CF4"/>
    <w:multiLevelType w:val="hybridMultilevel"/>
    <w:tmpl w:val="60A4DFB6"/>
    <w:lvl w:ilvl="0" w:tplc="E0826CA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48C9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6C74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86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2E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FABE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F420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041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A23D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C72737"/>
    <w:multiLevelType w:val="hybridMultilevel"/>
    <w:tmpl w:val="56A096A2"/>
    <w:lvl w:ilvl="0" w:tplc="3BC68556">
      <w:start w:val="1"/>
      <w:numFmt w:val="lowerLetter"/>
      <w:lvlText w:val="%1)"/>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24277A">
      <w:start w:val="1"/>
      <w:numFmt w:val="lowerLetter"/>
      <w:lvlText w:val="%2"/>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9C89A8">
      <w:start w:val="1"/>
      <w:numFmt w:val="lowerRoman"/>
      <w:lvlText w:val="%3"/>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C7AFE">
      <w:start w:val="1"/>
      <w:numFmt w:val="decimal"/>
      <w:lvlText w:val="%4"/>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A35AC">
      <w:start w:val="1"/>
      <w:numFmt w:val="lowerLetter"/>
      <w:lvlText w:val="%5"/>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4534C">
      <w:start w:val="1"/>
      <w:numFmt w:val="lowerRoman"/>
      <w:lvlText w:val="%6"/>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3AAEE6">
      <w:start w:val="1"/>
      <w:numFmt w:val="decimal"/>
      <w:lvlText w:val="%7"/>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86C6E">
      <w:start w:val="1"/>
      <w:numFmt w:val="lowerLetter"/>
      <w:lvlText w:val="%8"/>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CDD1E">
      <w:start w:val="1"/>
      <w:numFmt w:val="lowerRoman"/>
      <w:lvlText w:val="%9"/>
      <w:lvlJc w:val="left"/>
      <w:pPr>
        <w:ind w:left="6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9B5FC5"/>
    <w:multiLevelType w:val="hybridMultilevel"/>
    <w:tmpl w:val="BA68B5FA"/>
    <w:lvl w:ilvl="0" w:tplc="EB34BDB0">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2BD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FCE7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C40B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8ACD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E05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ACEE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7CE6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A823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5B4072"/>
    <w:multiLevelType w:val="hybridMultilevel"/>
    <w:tmpl w:val="3D0EBE80"/>
    <w:lvl w:ilvl="0" w:tplc="BE8CA1B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CE72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3C59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B4BD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A096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AA4F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1EE0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CBC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CC0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B9736A"/>
    <w:multiLevelType w:val="hybridMultilevel"/>
    <w:tmpl w:val="EC8C6182"/>
    <w:lvl w:ilvl="0" w:tplc="27C8A086">
      <w:start w:val="1"/>
      <w:numFmt w:val="decimal"/>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CA84D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0C0E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2C32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EA4F9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0032B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C807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23C1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4CCD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144BAF"/>
    <w:multiLevelType w:val="hybridMultilevel"/>
    <w:tmpl w:val="68BA0B5E"/>
    <w:lvl w:ilvl="0" w:tplc="995A9ED0">
      <w:start w:val="1"/>
      <w:numFmt w:val="low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00D57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4FF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C99A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6BCF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C653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E59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EFA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C224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FCB7176"/>
    <w:multiLevelType w:val="hybridMultilevel"/>
    <w:tmpl w:val="39BC2918"/>
    <w:lvl w:ilvl="0" w:tplc="F27C1AB4">
      <w:start w:val="1"/>
      <w:numFmt w:val="lowerLetter"/>
      <w:lvlText w:val="%1."/>
      <w:lvlJc w:val="left"/>
      <w:pPr>
        <w:ind w:left="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6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C8F1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541C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F42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1470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62B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E2BE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4C25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813403823">
    <w:abstractNumId w:val="14"/>
  </w:num>
  <w:num w:numId="2" w16cid:durableId="2109545900">
    <w:abstractNumId w:val="5"/>
  </w:num>
  <w:num w:numId="3" w16cid:durableId="783503497">
    <w:abstractNumId w:val="6"/>
  </w:num>
  <w:num w:numId="4" w16cid:durableId="1666976330">
    <w:abstractNumId w:val="10"/>
  </w:num>
  <w:num w:numId="5" w16cid:durableId="2045589873">
    <w:abstractNumId w:val="11"/>
  </w:num>
  <w:num w:numId="6" w16cid:durableId="1472602589">
    <w:abstractNumId w:val="16"/>
  </w:num>
  <w:num w:numId="7" w16cid:durableId="1352951488">
    <w:abstractNumId w:val="0"/>
  </w:num>
  <w:num w:numId="8" w16cid:durableId="659578217">
    <w:abstractNumId w:val="12"/>
  </w:num>
  <w:num w:numId="9" w16cid:durableId="2004770857">
    <w:abstractNumId w:val="9"/>
  </w:num>
  <w:num w:numId="10" w16cid:durableId="309797657">
    <w:abstractNumId w:val="13"/>
  </w:num>
  <w:num w:numId="11" w16cid:durableId="1033575208">
    <w:abstractNumId w:val="8"/>
  </w:num>
  <w:num w:numId="12" w16cid:durableId="1016808608">
    <w:abstractNumId w:val="17"/>
  </w:num>
  <w:num w:numId="13" w16cid:durableId="597950497">
    <w:abstractNumId w:val="3"/>
  </w:num>
  <w:num w:numId="14" w16cid:durableId="789056339">
    <w:abstractNumId w:val="15"/>
  </w:num>
  <w:num w:numId="15" w16cid:durableId="1615090233">
    <w:abstractNumId w:val="2"/>
  </w:num>
  <w:num w:numId="16" w16cid:durableId="17050205">
    <w:abstractNumId w:val="7"/>
  </w:num>
  <w:num w:numId="17" w16cid:durableId="1257058044">
    <w:abstractNumId w:val="1"/>
  </w:num>
  <w:num w:numId="18" w16cid:durableId="853156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E6"/>
    <w:rsid w:val="0001286F"/>
    <w:rsid w:val="00020A37"/>
    <w:rsid w:val="000D2E77"/>
    <w:rsid w:val="00131EF8"/>
    <w:rsid w:val="002B6FE6"/>
    <w:rsid w:val="003337EA"/>
    <w:rsid w:val="0038127B"/>
    <w:rsid w:val="0039101C"/>
    <w:rsid w:val="003A40AD"/>
    <w:rsid w:val="00434E8C"/>
    <w:rsid w:val="00535EDA"/>
    <w:rsid w:val="006945C4"/>
    <w:rsid w:val="007E3425"/>
    <w:rsid w:val="007F4A13"/>
    <w:rsid w:val="008E1FCA"/>
    <w:rsid w:val="00964949"/>
    <w:rsid w:val="0097392D"/>
    <w:rsid w:val="009B7502"/>
    <w:rsid w:val="009E094C"/>
    <w:rsid w:val="00A16886"/>
    <w:rsid w:val="00B511D4"/>
    <w:rsid w:val="00C875AA"/>
    <w:rsid w:val="00E12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141D"/>
  <w15:docId w15:val="{FDBDA844-EC50-43CB-9DEA-12D097A2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90" w:line="262"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90" w:line="262"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14"/>
      <w:ind w:left="10" w:hanging="10"/>
      <w:outlineLvl w:val="3"/>
    </w:pPr>
    <w:rPr>
      <w:rFonts w:ascii="Calibri" w:eastAsia="Calibri" w:hAnsi="Calibri" w:cs="Calibri"/>
      <w:b/>
      <w:i/>
      <w:color w:val="000000"/>
    </w:rPr>
  </w:style>
  <w:style w:type="paragraph" w:styleId="Heading5">
    <w:name w:val="heading 5"/>
    <w:next w:val="Normal"/>
    <w:link w:val="Heading5Char"/>
    <w:uiPriority w:val="9"/>
    <w:unhideWhenUsed/>
    <w:qFormat/>
    <w:pPr>
      <w:keepNext/>
      <w:keepLines/>
      <w:spacing w:after="187"/>
      <w:ind w:left="10" w:hanging="10"/>
      <w:outlineLvl w:val="4"/>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i/>
      <w:color w:val="000000"/>
      <w:sz w:val="20"/>
    </w:rPr>
  </w:style>
  <w:style w:type="character" w:customStyle="1" w:styleId="Heading4Char">
    <w:name w:val="Heading 4 Char"/>
    <w:link w:val="Heading4"/>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28"/>
    </w:rPr>
  </w:style>
  <w:style w:type="paragraph" w:styleId="TOC1">
    <w:name w:val="toc 1"/>
    <w:hidden/>
    <w:pPr>
      <w:spacing w:after="257" w:line="266" w:lineRule="auto"/>
      <w:ind w:left="385" w:right="61"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E1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FCA"/>
    <w:rPr>
      <w:rFonts w:ascii="Calibri" w:eastAsia="Calibri" w:hAnsi="Calibri" w:cs="Calibri"/>
      <w:color w:val="000000"/>
      <w:sz w:val="20"/>
    </w:rPr>
  </w:style>
  <w:style w:type="paragraph" w:styleId="Footer">
    <w:name w:val="footer"/>
    <w:basedOn w:val="Normal"/>
    <w:link w:val="FooterChar"/>
    <w:uiPriority w:val="99"/>
    <w:unhideWhenUsed/>
    <w:rsid w:val="008E1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FCA"/>
    <w:rPr>
      <w:rFonts w:ascii="Calibri" w:eastAsia="Calibri" w:hAnsi="Calibri" w:cs="Calibri"/>
      <w:color w:val="000000"/>
      <w:sz w:val="20"/>
    </w:rPr>
  </w:style>
  <w:style w:type="paragraph" w:styleId="ListParagraph">
    <w:name w:val="List Paragraph"/>
    <w:basedOn w:val="Normal"/>
    <w:uiPriority w:val="34"/>
    <w:qFormat/>
    <w:rsid w:val="00964949"/>
    <w:pPr>
      <w:ind w:left="720"/>
      <w:contextualSpacing/>
    </w:pPr>
  </w:style>
  <w:style w:type="character" w:styleId="Hyperlink">
    <w:name w:val="Hyperlink"/>
    <w:basedOn w:val="DefaultParagraphFont"/>
    <w:uiPriority w:val="99"/>
    <w:unhideWhenUsed/>
    <w:rsid w:val="00964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youtube.com/watch?v=MPNpAVrAvT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chub.nottinghamshire.gov.uk/authgate/" TargetMode="External"/><Relationship Id="rId5" Type="http://schemas.openxmlformats.org/officeDocument/2006/relationships/footnotes" Target="footnotes.xml"/><Relationship Id="rId15" Type="http://schemas.openxmlformats.org/officeDocument/2006/relationships/hyperlink" Target="https://www.youtube.com/watch?v=W90gvdBgl_U"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Owen</dc:creator>
  <cp:keywords/>
  <cp:lastModifiedBy>Head</cp:lastModifiedBy>
  <cp:revision>2</cp:revision>
  <dcterms:created xsi:type="dcterms:W3CDTF">2022-11-25T07:18:00Z</dcterms:created>
  <dcterms:modified xsi:type="dcterms:W3CDTF">2022-11-25T07:18:00Z</dcterms:modified>
</cp:coreProperties>
</file>